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90" w:rsidRDefault="002157BC">
      <w:pPr>
        <w:tabs>
          <w:tab w:val="center" w:pos="4680"/>
        </w:tabs>
        <w:jc w:val="center"/>
        <w:rPr>
          <w:rFonts w:ascii="Times New Roman" w:hAnsi="Times New Roman"/>
          <w:spacing w:val="-3"/>
          <w:szCs w:val="24"/>
        </w:rPr>
      </w:pPr>
      <w:bookmarkStart w:id="0" w:name="_GoBack"/>
      <w:bookmarkEnd w:id="0"/>
      <w:r>
        <w:rPr>
          <w:rFonts w:ascii="Times New Roman" w:hAnsi="Times New Roman"/>
          <w:b/>
          <w:spacing w:val="-3"/>
          <w:szCs w:val="24"/>
          <w:u w:val="single"/>
        </w:rPr>
        <w:t>CITY OF GARFIELD</w:t>
      </w:r>
      <w:r w:rsidR="00677D35">
        <w:rPr>
          <w:rFonts w:ascii="Times New Roman" w:hAnsi="Times New Roman"/>
          <w:spacing w:val="-3"/>
          <w:szCs w:val="24"/>
        </w:rPr>
        <w:fldChar w:fldCharType="begin"/>
      </w:r>
      <w:r>
        <w:rPr>
          <w:rFonts w:ascii="Times New Roman" w:hAnsi="Times New Roman"/>
          <w:spacing w:val="-3"/>
          <w:szCs w:val="24"/>
        </w:rPr>
        <w:instrText xml:space="preserve">PRIVATE </w:instrText>
      </w:r>
      <w:r w:rsidR="00677D35">
        <w:rPr>
          <w:rFonts w:ascii="Times New Roman" w:hAnsi="Times New Roman"/>
          <w:spacing w:val="-3"/>
          <w:szCs w:val="24"/>
        </w:rPr>
        <w:fldChar w:fldCharType="end"/>
      </w:r>
    </w:p>
    <w:p w:rsidR="00197A90" w:rsidRDefault="00197A90">
      <w:pPr>
        <w:tabs>
          <w:tab w:val="left" w:pos="-720"/>
        </w:tabs>
        <w:jc w:val="center"/>
        <w:rPr>
          <w:rFonts w:ascii="Times New Roman" w:hAnsi="Times New Roman"/>
          <w:spacing w:val="-3"/>
        </w:rPr>
      </w:pPr>
    </w:p>
    <w:p w:rsidR="00197A90" w:rsidRDefault="002157BC">
      <w:pPr>
        <w:tabs>
          <w:tab w:val="center" w:pos="4680"/>
        </w:tabs>
        <w:jc w:val="center"/>
        <w:rPr>
          <w:rFonts w:ascii="Times New Roman" w:hAnsi="Times New Roman"/>
          <w:b/>
          <w:sz w:val="28"/>
          <w:szCs w:val="28"/>
        </w:rPr>
      </w:pPr>
      <w:r>
        <w:rPr>
          <w:rFonts w:ascii="Times New Roman" w:hAnsi="Times New Roman"/>
          <w:b/>
          <w:spacing w:val="-3"/>
          <w:sz w:val="28"/>
          <w:szCs w:val="28"/>
        </w:rPr>
        <w:t>ORDINANCE NUMBER 128</w:t>
      </w:r>
      <w:r w:rsidR="00677D35">
        <w:rPr>
          <w:rFonts w:ascii="Times New Roman" w:hAnsi="Times New Roman"/>
          <w:b/>
          <w:sz w:val="28"/>
          <w:szCs w:val="28"/>
        </w:rPr>
        <w:fldChar w:fldCharType="begin"/>
      </w:r>
      <w:r>
        <w:rPr>
          <w:rFonts w:ascii="Times New Roman" w:hAnsi="Times New Roman"/>
          <w:b/>
          <w:sz w:val="28"/>
          <w:szCs w:val="28"/>
        </w:rPr>
        <w:instrText xml:space="preserve">PRIVATE </w:instrText>
      </w:r>
      <w:r w:rsidR="00677D35">
        <w:rPr>
          <w:rFonts w:ascii="Times New Roman" w:hAnsi="Times New Roman"/>
          <w:b/>
          <w:sz w:val="28"/>
          <w:szCs w:val="28"/>
        </w:rPr>
        <w:fldChar w:fldCharType="end"/>
      </w:r>
    </w:p>
    <w:p w:rsidR="00197A90" w:rsidRDefault="00197A90">
      <w:pPr>
        <w:tabs>
          <w:tab w:val="left" w:pos="-720"/>
        </w:tabs>
        <w:jc w:val="center"/>
        <w:rPr>
          <w:rFonts w:ascii="Times New Roman" w:hAnsi="Times New Roman"/>
          <w:b/>
        </w:rPr>
      </w:pPr>
    </w:p>
    <w:p w:rsidR="00197A90" w:rsidRDefault="002157BC">
      <w:pPr>
        <w:tabs>
          <w:tab w:val="center" w:pos="4680"/>
        </w:tabs>
        <w:jc w:val="center"/>
        <w:rPr>
          <w:rFonts w:ascii="Times New Roman" w:hAnsi="Times New Roman"/>
          <w:b/>
          <w:szCs w:val="24"/>
        </w:rPr>
      </w:pPr>
      <w:r>
        <w:rPr>
          <w:rFonts w:ascii="Times New Roman" w:hAnsi="Times New Roman"/>
          <w:b/>
          <w:szCs w:val="24"/>
        </w:rPr>
        <w:t>AN ORDINANCE ESTABLISHING A STORM WATER UTILITY</w:t>
      </w:r>
    </w:p>
    <w:p w:rsidR="00197A90" w:rsidRDefault="00197A90">
      <w:pPr>
        <w:tabs>
          <w:tab w:val="center" w:pos="4680"/>
        </w:tabs>
        <w:rPr>
          <w:rFonts w:ascii="Times New Roman" w:hAnsi="Times New Roman"/>
          <w:b/>
          <w:szCs w:val="24"/>
        </w:rPr>
      </w:pPr>
    </w:p>
    <w:p w:rsidR="00197A90" w:rsidRDefault="00197A90">
      <w:pPr>
        <w:tabs>
          <w:tab w:val="left" w:pos="-720"/>
        </w:tabs>
        <w:rPr>
          <w:rFonts w:ascii="Times New Roman" w:hAnsi="Times New Roman"/>
          <w:b/>
          <w:szCs w:val="24"/>
        </w:rPr>
      </w:pPr>
    </w:p>
    <w:p w:rsidR="00197A90" w:rsidRDefault="002157BC">
      <w:pPr>
        <w:tabs>
          <w:tab w:val="left" w:pos="-720"/>
        </w:tabs>
        <w:spacing w:line="480" w:lineRule="auto"/>
        <w:rPr>
          <w:rFonts w:ascii="Times New Roman" w:hAnsi="Times New Roman"/>
          <w:szCs w:val="24"/>
        </w:rPr>
      </w:pPr>
      <w:r>
        <w:rPr>
          <w:rFonts w:ascii="Times New Roman" w:hAnsi="Times New Roman"/>
          <w:szCs w:val="24"/>
        </w:rPr>
        <w:t>THE CITY COUNCIL OF THE CITY OF GARFIELD DOES ORDAIN AS FOLLOWS:</w:t>
      </w:r>
    </w:p>
    <w:p w:rsidR="00197A90" w:rsidRDefault="00197A90">
      <w:pPr>
        <w:jc w:val="both"/>
        <w:rPr>
          <w:rFonts w:ascii="Times New Roman" w:hAnsi="Times New Roman"/>
          <w:b/>
          <w:spacing w:val="-3"/>
          <w:sz w:val="25"/>
          <w:szCs w:val="25"/>
        </w:rPr>
      </w:pPr>
    </w:p>
    <w:p w:rsidR="00197A90" w:rsidRDefault="00197A90">
      <w:pPr>
        <w:tabs>
          <w:tab w:val="left" w:pos="720"/>
        </w:tabs>
        <w:rPr>
          <w:rFonts w:ascii="Times New Roman" w:hAnsi="Times New Roman"/>
          <w:b/>
          <w:spacing w:val="-3"/>
          <w:sz w:val="25"/>
          <w:szCs w:val="25"/>
        </w:rPr>
      </w:pPr>
    </w:p>
    <w:p w:rsidR="00197A90" w:rsidRDefault="002157BC">
      <w:pPr>
        <w:rPr>
          <w:rFonts w:ascii="Times New Roman" w:hAnsi="Times New Roman"/>
          <w:b/>
          <w:spacing w:val="-3"/>
          <w:szCs w:val="24"/>
        </w:rPr>
      </w:pPr>
      <w:r>
        <w:rPr>
          <w:rFonts w:ascii="Times New Roman" w:hAnsi="Times New Roman"/>
          <w:b/>
          <w:spacing w:val="-3"/>
          <w:szCs w:val="24"/>
        </w:rPr>
        <w:t xml:space="preserve">SECTION 1.  Findings and Purposes.  </w:t>
      </w:r>
    </w:p>
    <w:p w:rsidR="00197A90" w:rsidRDefault="00197A90">
      <w:pPr>
        <w:rPr>
          <w:rFonts w:ascii="Times New Roman" w:hAnsi="Times New Roman"/>
          <w:b/>
          <w:spacing w:val="-3"/>
          <w:szCs w:val="24"/>
        </w:rPr>
      </w:pPr>
    </w:p>
    <w:p w:rsidR="00197A90" w:rsidRDefault="002157BC">
      <w:pPr>
        <w:ind w:left="720"/>
        <w:rPr>
          <w:rFonts w:ascii="Times New Roman" w:hAnsi="Times New Roman"/>
          <w:spacing w:val="-3"/>
          <w:szCs w:val="24"/>
        </w:rPr>
      </w:pPr>
      <w:r>
        <w:rPr>
          <w:rFonts w:ascii="Times New Roman" w:hAnsi="Times New Roman"/>
          <w:b/>
          <w:spacing w:val="-3"/>
          <w:szCs w:val="24"/>
        </w:rPr>
        <w:t xml:space="preserve">Subd. 1  </w:t>
      </w:r>
      <w:r>
        <w:rPr>
          <w:rFonts w:ascii="Times New Roman" w:hAnsi="Times New Roman"/>
          <w:spacing w:val="-3"/>
          <w:szCs w:val="24"/>
        </w:rPr>
        <w:t>The purpose of this Ordinance is for the efficient, economic and safe operation of a storm water system for the protection of the health, safety and general welfare of the residents of the City of Garfield.</w:t>
      </w:r>
    </w:p>
    <w:p w:rsidR="00197A90" w:rsidRDefault="00197A90">
      <w:pPr>
        <w:ind w:left="720"/>
        <w:rPr>
          <w:rFonts w:ascii="Times New Roman" w:hAnsi="Times New Roman"/>
          <w:spacing w:val="-3"/>
          <w:szCs w:val="24"/>
        </w:rPr>
      </w:pPr>
    </w:p>
    <w:p w:rsidR="00197A90" w:rsidRDefault="002157BC">
      <w:pPr>
        <w:ind w:left="720"/>
        <w:rPr>
          <w:rFonts w:ascii="Times New Roman" w:hAnsi="Times New Roman"/>
          <w:spacing w:val="-3"/>
          <w:szCs w:val="24"/>
        </w:rPr>
      </w:pPr>
      <w:r>
        <w:rPr>
          <w:rFonts w:ascii="Times New Roman" w:hAnsi="Times New Roman"/>
          <w:b/>
          <w:spacing w:val="-3"/>
          <w:szCs w:val="24"/>
        </w:rPr>
        <w:t xml:space="preserve">Subd. 2  </w:t>
      </w:r>
      <w:r>
        <w:rPr>
          <w:rFonts w:ascii="Times New Roman" w:hAnsi="Times New Roman"/>
          <w:spacing w:val="-3"/>
          <w:szCs w:val="24"/>
        </w:rPr>
        <w:t xml:space="preserve">The system, as constructed heretofore, has been financed and paid for through various grants and a general obligation bond.  </w:t>
      </w:r>
      <w:r>
        <w:rPr>
          <w:rFonts w:ascii="Times New Roman" w:hAnsi="Times New Roman"/>
          <w:spacing w:val="-3"/>
        </w:rPr>
        <w:t>It is now necessary and desirable to provide a method of recovering the costs associated with the general obligation bond, and to</w:t>
      </w:r>
      <w:r>
        <w:rPr>
          <w:rFonts w:ascii="Times New Roman" w:hAnsi="Times New Roman"/>
          <w:spacing w:val="-3"/>
          <w:szCs w:val="24"/>
        </w:rPr>
        <w:t xml:space="preserve"> recover some or all of the future costs of improving, establishing, enlarging, replacing, repairing, maintaining, and operating the system through the imposition of charges as provided in this ordinance.</w:t>
      </w:r>
    </w:p>
    <w:p w:rsidR="00197A90" w:rsidRDefault="00197A90">
      <w:pPr>
        <w:ind w:left="720"/>
        <w:rPr>
          <w:rFonts w:ascii="Times New Roman" w:hAnsi="Times New Roman"/>
          <w:spacing w:val="-3"/>
          <w:szCs w:val="24"/>
        </w:rPr>
      </w:pPr>
    </w:p>
    <w:p w:rsidR="00197A90" w:rsidRDefault="002157BC">
      <w:pPr>
        <w:ind w:left="720"/>
        <w:rPr>
          <w:rFonts w:ascii="CG Times" w:hAnsi="CG Times"/>
        </w:rPr>
      </w:pPr>
      <w:r>
        <w:rPr>
          <w:rFonts w:ascii="Times New Roman" w:hAnsi="Times New Roman"/>
          <w:b/>
          <w:spacing w:val="-3"/>
          <w:szCs w:val="24"/>
        </w:rPr>
        <w:t>Subd. 3</w:t>
      </w:r>
      <w:r>
        <w:rPr>
          <w:rFonts w:ascii="Times New Roman" w:hAnsi="Times New Roman"/>
          <w:spacing w:val="-3"/>
          <w:szCs w:val="24"/>
        </w:rPr>
        <w:t xml:space="preserve">  In imposing charges, it is necessary to establish a methodology that undertakes to make them just and equitable. Taking into account the status of completion of the system, past methods of recovering system cost, the topography of the City and other relevant factors, it is determined that it would be just and equitable to assign the incurred and future costs to the City of </w:t>
      </w:r>
      <w:r>
        <w:rPr>
          <w:rFonts w:ascii="CG Times" w:hAnsi="CG Times"/>
        </w:rPr>
        <w:t>operating, maintaining and improving the system on the basis of a flat charge to all utility users within the City.</w:t>
      </w:r>
    </w:p>
    <w:p w:rsidR="00197A90" w:rsidRDefault="00197A90">
      <w:pPr>
        <w:ind w:left="720"/>
        <w:rPr>
          <w:rFonts w:ascii="Times New Roman" w:hAnsi="Times New Roman"/>
          <w:spacing w:val="-3"/>
          <w:szCs w:val="24"/>
        </w:rPr>
      </w:pPr>
    </w:p>
    <w:p w:rsidR="00197A90" w:rsidRDefault="00197A90">
      <w:pPr>
        <w:tabs>
          <w:tab w:val="left" w:pos="990"/>
        </w:tabs>
        <w:rPr>
          <w:rFonts w:ascii="Times New Roman" w:hAnsi="Times New Roman"/>
          <w:spacing w:val="-3"/>
          <w:szCs w:val="24"/>
        </w:rPr>
      </w:pPr>
    </w:p>
    <w:p w:rsidR="00197A90" w:rsidRDefault="002157BC">
      <w:pPr>
        <w:tabs>
          <w:tab w:val="left" w:pos="990"/>
        </w:tabs>
        <w:rPr>
          <w:rFonts w:ascii="Times New Roman" w:hAnsi="Times New Roman"/>
          <w:spacing w:val="-3"/>
          <w:szCs w:val="24"/>
        </w:rPr>
      </w:pPr>
      <w:r>
        <w:rPr>
          <w:rFonts w:ascii="Times New Roman" w:hAnsi="Times New Roman"/>
          <w:b/>
          <w:spacing w:val="-3"/>
          <w:szCs w:val="24"/>
        </w:rPr>
        <w:t xml:space="preserve">SECTION 2. Storm Water Utility Established.  </w:t>
      </w:r>
      <w:r>
        <w:rPr>
          <w:rFonts w:ascii="Times New Roman" w:hAnsi="Times New Roman"/>
          <w:spacing w:val="-3"/>
          <w:szCs w:val="24"/>
        </w:rPr>
        <w:t xml:space="preserve">A municipal storm water utility is hereby established and shall be operated as a public utility pursuant to Minnesota Statutes Section 444.075 from which revenues will be derived subject to the provisions of this Chapter and Minnesota Statutes. </w:t>
      </w:r>
    </w:p>
    <w:p w:rsidR="00197A90" w:rsidRDefault="00197A90">
      <w:pPr>
        <w:tabs>
          <w:tab w:val="left" w:pos="990"/>
        </w:tabs>
        <w:rPr>
          <w:rFonts w:ascii="Times New Roman" w:hAnsi="Times New Roman"/>
          <w:spacing w:val="-3"/>
          <w:szCs w:val="24"/>
        </w:rPr>
      </w:pPr>
    </w:p>
    <w:p w:rsidR="00197A90" w:rsidRDefault="002157BC">
      <w:pPr>
        <w:tabs>
          <w:tab w:val="left" w:pos="990"/>
        </w:tabs>
        <w:rPr>
          <w:rFonts w:ascii="Times New Roman" w:hAnsi="Times New Roman"/>
          <w:spacing w:val="-3"/>
          <w:szCs w:val="24"/>
        </w:rPr>
      </w:pPr>
      <w:r>
        <w:rPr>
          <w:rFonts w:ascii="Times New Roman" w:hAnsi="Times New Roman"/>
          <w:b/>
          <w:spacing w:val="-3"/>
          <w:szCs w:val="24"/>
        </w:rPr>
        <w:t xml:space="preserve">SECTION 3.  Definitions.  </w:t>
      </w:r>
      <w:r>
        <w:rPr>
          <w:rFonts w:ascii="Times New Roman" w:hAnsi="Times New Roman"/>
          <w:spacing w:val="-3"/>
          <w:szCs w:val="24"/>
        </w:rPr>
        <w:t>Unless the context clearly indicates otherwise, the following words or phrases have the meanings given in this Subdivision.</w:t>
      </w:r>
    </w:p>
    <w:p w:rsidR="00197A90" w:rsidRDefault="00197A90">
      <w:pPr>
        <w:tabs>
          <w:tab w:val="left" w:pos="990"/>
        </w:tabs>
        <w:rPr>
          <w:rFonts w:ascii="Times New Roman" w:hAnsi="Times New Roman"/>
          <w:spacing w:val="-3"/>
          <w:szCs w:val="24"/>
        </w:rPr>
      </w:pPr>
    </w:p>
    <w:p w:rsidR="00197A90" w:rsidRDefault="002157BC">
      <w:pPr>
        <w:tabs>
          <w:tab w:val="left" w:pos="720"/>
        </w:tabs>
        <w:ind w:left="720"/>
        <w:rPr>
          <w:rFonts w:ascii="Times New Roman" w:hAnsi="Times New Roman"/>
          <w:b/>
          <w:spacing w:val="-3"/>
          <w:szCs w:val="24"/>
          <w:u w:val="single"/>
        </w:rPr>
      </w:pPr>
      <w:r>
        <w:rPr>
          <w:rFonts w:ascii="Times New Roman" w:hAnsi="Times New Roman"/>
          <w:b/>
          <w:spacing w:val="-3"/>
          <w:szCs w:val="24"/>
        </w:rPr>
        <w:t>Subd. 1</w:t>
      </w:r>
      <w:r>
        <w:rPr>
          <w:rFonts w:ascii="Times New Roman" w:hAnsi="Times New Roman"/>
          <w:spacing w:val="-3"/>
          <w:szCs w:val="24"/>
        </w:rPr>
        <w:t xml:space="preserve">  </w:t>
      </w:r>
      <w:r>
        <w:rPr>
          <w:rFonts w:ascii="Times New Roman" w:hAnsi="Times New Roman"/>
          <w:b/>
          <w:spacing w:val="-3"/>
          <w:szCs w:val="24"/>
        </w:rPr>
        <w:t>Utility User</w:t>
      </w:r>
      <w:r>
        <w:rPr>
          <w:rFonts w:ascii="Times New Roman" w:hAnsi="Times New Roman"/>
          <w:spacing w:val="-3"/>
          <w:szCs w:val="24"/>
        </w:rPr>
        <w:t xml:space="preserve">. </w:t>
      </w:r>
      <w:r>
        <w:rPr>
          <w:rFonts w:ascii="Times New Roman" w:hAnsi="Times New Roman"/>
        </w:rPr>
        <w:t>any individual, firm, company, association, society, corporation, or group which receives a user charge from the City of Garfield for the use of sewer and/or water, whether or not such property is occupied or improved.</w:t>
      </w:r>
    </w:p>
    <w:p w:rsidR="00197A90" w:rsidRDefault="00197A90">
      <w:pPr>
        <w:tabs>
          <w:tab w:val="left" w:pos="720"/>
        </w:tabs>
        <w:ind w:left="720"/>
        <w:rPr>
          <w:rFonts w:ascii="Times New Roman" w:hAnsi="Times New Roman"/>
          <w:b/>
          <w:spacing w:val="-3"/>
          <w:szCs w:val="24"/>
          <w:u w:val="single"/>
        </w:rPr>
      </w:pPr>
    </w:p>
    <w:p w:rsidR="00197A90" w:rsidRDefault="002157BC">
      <w:pPr>
        <w:rPr>
          <w:rFonts w:ascii="Times New Roman" w:hAnsi="Times New Roman"/>
          <w:spacing w:val="-3"/>
          <w:szCs w:val="24"/>
        </w:rPr>
      </w:pPr>
      <w:r>
        <w:rPr>
          <w:rFonts w:ascii="Times New Roman" w:hAnsi="Times New Roman"/>
          <w:b/>
          <w:spacing w:val="-3"/>
          <w:szCs w:val="24"/>
        </w:rPr>
        <w:t>SECTION 4.  Fee</w:t>
      </w:r>
      <w:r>
        <w:rPr>
          <w:rFonts w:ascii="Times New Roman" w:hAnsi="Times New Roman"/>
          <w:spacing w:val="-3"/>
          <w:szCs w:val="24"/>
        </w:rPr>
        <w:t xml:space="preserve">.  </w:t>
      </w:r>
    </w:p>
    <w:p w:rsidR="00197A90" w:rsidRDefault="00197A90">
      <w:pPr>
        <w:tabs>
          <w:tab w:val="left" w:pos="990"/>
        </w:tabs>
        <w:rPr>
          <w:rFonts w:ascii="Times New Roman" w:hAnsi="Times New Roman"/>
          <w:spacing w:val="-3"/>
          <w:szCs w:val="24"/>
        </w:rPr>
      </w:pPr>
    </w:p>
    <w:p w:rsidR="00197A90" w:rsidRDefault="00197A90">
      <w:pPr>
        <w:ind w:left="720"/>
        <w:rPr>
          <w:rFonts w:ascii="Times New Roman" w:hAnsi="Times New Roman"/>
          <w:spacing w:val="-3"/>
          <w:szCs w:val="24"/>
        </w:rPr>
      </w:pPr>
    </w:p>
    <w:p w:rsidR="00197A90" w:rsidRDefault="002157BC">
      <w:pPr>
        <w:ind w:left="720"/>
        <w:rPr>
          <w:rFonts w:ascii="Times New Roman" w:hAnsi="Times New Roman"/>
          <w:spacing w:val="-3"/>
          <w:szCs w:val="24"/>
        </w:rPr>
      </w:pPr>
      <w:r>
        <w:rPr>
          <w:rFonts w:ascii="Times New Roman" w:hAnsi="Times New Roman"/>
          <w:b/>
          <w:spacing w:val="-3"/>
          <w:szCs w:val="24"/>
        </w:rPr>
        <w:lastRenderedPageBreak/>
        <w:t xml:space="preserve">Subd. 1  </w:t>
      </w:r>
      <w:r>
        <w:rPr>
          <w:rFonts w:ascii="Times New Roman" w:hAnsi="Times New Roman"/>
          <w:b/>
          <w:spacing w:val="-3"/>
          <w:szCs w:val="24"/>
          <w:u w:val="single"/>
        </w:rPr>
        <w:t>Storm Water Utility Fee</w:t>
      </w:r>
      <w:r>
        <w:rPr>
          <w:rFonts w:ascii="Times New Roman" w:hAnsi="Times New Roman"/>
          <w:b/>
          <w:spacing w:val="-3"/>
          <w:szCs w:val="24"/>
        </w:rPr>
        <w:t>.</w:t>
      </w:r>
      <w:r>
        <w:rPr>
          <w:rFonts w:ascii="Times New Roman" w:hAnsi="Times New Roman"/>
          <w:spacing w:val="-3"/>
          <w:szCs w:val="24"/>
        </w:rPr>
        <w:t xml:space="preserve">  </w:t>
      </w:r>
      <w:r>
        <w:rPr>
          <w:rFonts w:ascii="CG Times" w:hAnsi="CG Times" w:cs="CG Times"/>
        </w:rPr>
        <w:t>The stormwater utility fee under this chapter shall be established in the city's Ordinance Establishing Fees and Charges, as it may be amended from time to time</w:t>
      </w:r>
      <w:r>
        <w:rPr>
          <w:rFonts w:ascii="Times New Roman" w:hAnsi="Times New Roman"/>
          <w:spacing w:val="-3"/>
          <w:szCs w:val="24"/>
        </w:rPr>
        <w:t>, and shall be charged to all utility users not listed as exempt in Subdivision 2.</w:t>
      </w:r>
      <w:r>
        <w:rPr>
          <w:rFonts w:ascii="CG Times" w:hAnsi="CG Times" w:cs="CG Times"/>
        </w:rPr>
        <w:t xml:space="preserve"> </w:t>
      </w:r>
    </w:p>
    <w:p w:rsidR="00197A90" w:rsidRDefault="002157BC">
      <w:pPr>
        <w:ind w:left="720"/>
        <w:rPr>
          <w:rFonts w:ascii="Times New Roman" w:hAnsi="Times New Roman"/>
          <w:spacing w:val="-3"/>
          <w:szCs w:val="24"/>
        </w:rPr>
      </w:pPr>
      <w:r>
        <w:rPr>
          <w:rFonts w:ascii="Times New Roman" w:hAnsi="Times New Roman"/>
          <w:spacing w:val="-3"/>
          <w:szCs w:val="24"/>
        </w:rPr>
        <w:tab/>
      </w:r>
    </w:p>
    <w:p w:rsidR="00197A90" w:rsidRDefault="002157BC">
      <w:pPr>
        <w:tabs>
          <w:tab w:val="left" w:pos="720"/>
        </w:tabs>
        <w:ind w:left="720"/>
        <w:rPr>
          <w:rFonts w:ascii="Times New Roman" w:hAnsi="Times New Roman"/>
          <w:spacing w:val="-3"/>
          <w:szCs w:val="24"/>
        </w:rPr>
      </w:pPr>
      <w:r>
        <w:rPr>
          <w:rFonts w:ascii="Times New Roman" w:hAnsi="Times New Roman"/>
          <w:b/>
          <w:spacing w:val="-3"/>
          <w:szCs w:val="24"/>
        </w:rPr>
        <w:t xml:space="preserve">Subd. 2 </w:t>
      </w:r>
      <w:r>
        <w:rPr>
          <w:rFonts w:ascii="Times New Roman" w:hAnsi="Times New Roman"/>
          <w:spacing w:val="-3"/>
          <w:szCs w:val="24"/>
        </w:rPr>
        <w:t xml:space="preserve"> </w:t>
      </w:r>
      <w:r>
        <w:rPr>
          <w:rFonts w:ascii="Times New Roman" w:hAnsi="Times New Roman"/>
          <w:b/>
          <w:spacing w:val="-3"/>
          <w:szCs w:val="24"/>
          <w:u w:val="single"/>
        </w:rPr>
        <w:t>Exemptions</w:t>
      </w:r>
      <w:r>
        <w:rPr>
          <w:rFonts w:ascii="Times New Roman" w:hAnsi="Times New Roman"/>
          <w:b/>
          <w:spacing w:val="-3"/>
          <w:szCs w:val="24"/>
        </w:rPr>
        <w:t>.</w:t>
      </w:r>
      <w:r>
        <w:rPr>
          <w:rFonts w:ascii="Times New Roman" w:hAnsi="Times New Roman"/>
          <w:spacing w:val="-3"/>
          <w:szCs w:val="24"/>
        </w:rPr>
        <w:t xml:space="preserve">  The following utility users are exempt from the Storm Water Utility Fees established herein: 1) Property owned by the City of Garfield.</w:t>
      </w:r>
    </w:p>
    <w:p w:rsidR="00197A90" w:rsidRDefault="00197A90">
      <w:pPr>
        <w:tabs>
          <w:tab w:val="left" w:pos="990"/>
        </w:tabs>
        <w:rPr>
          <w:rFonts w:ascii="Times New Roman" w:hAnsi="Times New Roman"/>
          <w:b/>
          <w:spacing w:val="-3"/>
          <w:szCs w:val="24"/>
        </w:rPr>
      </w:pPr>
    </w:p>
    <w:p w:rsidR="00197A90" w:rsidRDefault="002157BC">
      <w:pPr>
        <w:tabs>
          <w:tab w:val="left" w:pos="990"/>
        </w:tabs>
        <w:rPr>
          <w:rFonts w:ascii="Times New Roman" w:hAnsi="Times New Roman"/>
          <w:spacing w:val="-3"/>
          <w:szCs w:val="24"/>
        </w:rPr>
      </w:pPr>
      <w:r>
        <w:rPr>
          <w:rFonts w:ascii="Times New Roman" w:hAnsi="Times New Roman"/>
          <w:b/>
          <w:spacing w:val="-3"/>
          <w:szCs w:val="24"/>
        </w:rPr>
        <w:t>SECTION 5.  Billing and Payment.</w:t>
      </w:r>
      <w:r>
        <w:rPr>
          <w:rFonts w:ascii="Times New Roman" w:hAnsi="Times New Roman"/>
          <w:spacing w:val="-3"/>
          <w:szCs w:val="24"/>
        </w:rPr>
        <w:t xml:space="preserve">  Storm water utility charges shall be computed and billed periodically with, and included as a charge on, bills issued by the City for water and sewer services.  All charges shall be subject to: </w:t>
      </w:r>
    </w:p>
    <w:p w:rsidR="00197A90" w:rsidRDefault="00197A90">
      <w:pPr>
        <w:ind w:left="720"/>
        <w:rPr>
          <w:rFonts w:ascii="Times New Roman" w:hAnsi="Times New Roman"/>
          <w:spacing w:val="-3"/>
          <w:szCs w:val="24"/>
        </w:rPr>
      </w:pPr>
    </w:p>
    <w:p w:rsidR="00197A90" w:rsidRDefault="002157BC">
      <w:pPr>
        <w:ind w:left="720"/>
        <w:rPr>
          <w:rFonts w:ascii="Times New Roman" w:hAnsi="Times New Roman"/>
          <w:spacing w:val="-2"/>
          <w:szCs w:val="24"/>
        </w:rPr>
      </w:pPr>
      <w:r>
        <w:rPr>
          <w:rFonts w:ascii="Times New Roman" w:hAnsi="Times New Roman"/>
          <w:b/>
          <w:spacing w:val="-3"/>
          <w:szCs w:val="24"/>
        </w:rPr>
        <w:t>Subd</w:t>
      </w:r>
      <w:r>
        <w:rPr>
          <w:rFonts w:ascii="Times New Roman" w:hAnsi="Times New Roman"/>
          <w:spacing w:val="-3"/>
          <w:szCs w:val="24"/>
        </w:rPr>
        <w:t xml:space="preserve">. </w:t>
      </w:r>
      <w:r>
        <w:rPr>
          <w:rFonts w:ascii="Times New Roman" w:hAnsi="Times New Roman"/>
          <w:b/>
          <w:spacing w:val="-3"/>
          <w:szCs w:val="24"/>
        </w:rPr>
        <w:t xml:space="preserve">1  </w:t>
      </w:r>
      <w:r>
        <w:rPr>
          <w:rFonts w:ascii="Times New Roman" w:hAnsi="Times New Roman"/>
          <w:b/>
          <w:spacing w:val="-3"/>
          <w:szCs w:val="24"/>
          <w:u w:val="single"/>
        </w:rPr>
        <w:t>Penalties and Remedies for Delinquencies</w:t>
      </w:r>
      <w:r>
        <w:rPr>
          <w:rFonts w:ascii="Times New Roman" w:hAnsi="Times New Roman"/>
          <w:b/>
          <w:spacing w:val="-3"/>
          <w:szCs w:val="24"/>
        </w:rPr>
        <w:t>.</w:t>
      </w:r>
      <w:r>
        <w:rPr>
          <w:rFonts w:ascii="Times New Roman" w:hAnsi="Times New Roman"/>
          <w:spacing w:val="-3"/>
          <w:szCs w:val="24"/>
        </w:rPr>
        <w:t xml:space="preserve">  </w:t>
      </w:r>
      <w:r>
        <w:rPr>
          <w:rFonts w:ascii="Times New Roman" w:hAnsi="Times New Roman"/>
          <w:spacing w:val="-2"/>
          <w:szCs w:val="24"/>
        </w:rPr>
        <w:t>All storm water utility charges shall be due on the date specified by the City for the respective amount and shall be delinquent thereafter.  Delinquent accounts will be charged a late fee as established by the City Council from time to time.  The late fee will be added to the bill effective the first day of each month of the delinquency.  The City shall attempt to collect delinquent accounts promptly.</w:t>
      </w:r>
    </w:p>
    <w:p w:rsidR="00197A90" w:rsidRDefault="00197A90">
      <w:pPr>
        <w:tabs>
          <w:tab w:val="left" w:pos="990"/>
        </w:tabs>
        <w:ind w:left="990"/>
        <w:rPr>
          <w:rFonts w:ascii="Times New Roman" w:hAnsi="Times New Roman"/>
          <w:spacing w:val="-3"/>
          <w:szCs w:val="24"/>
        </w:rPr>
      </w:pPr>
    </w:p>
    <w:p w:rsidR="00197A90" w:rsidRDefault="002157BC">
      <w:pPr>
        <w:ind w:left="720"/>
        <w:rPr>
          <w:rFonts w:ascii="Times New Roman" w:hAnsi="Times New Roman"/>
          <w:b/>
          <w:spacing w:val="-3"/>
          <w:szCs w:val="24"/>
        </w:rPr>
      </w:pPr>
      <w:r>
        <w:rPr>
          <w:rFonts w:ascii="Times New Roman" w:hAnsi="Times New Roman"/>
          <w:szCs w:val="24"/>
        </w:rPr>
        <w:t xml:space="preserve">Pursuant to Minn. Stat. Section 444.075, </w:t>
      </w:r>
      <w:r>
        <w:rPr>
          <w:rFonts w:ascii="Times New Roman" w:hAnsi="Times New Roman"/>
          <w:spacing w:val="-2"/>
          <w:szCs w:val="24"/>
        </w:rPr>
        <w:t xml:space="preserve">the Clerk-Treasurer shall prepare an assessment roll each year providing for assessment of any delinquent accounts against the respective properties served.  </w:t>
      </w:r>
      <w:r>
        <w:rPr>
          <w:rFonts w:ascii="Times New Roman" w:hAnsi="Times New Roman"/>
          <w:color w:val="000000"/>
          <w:szCs w:val="24"/>
        </w:rPr>
        <w:t xml:space="preserve">A certification fee adopted by resolution of the city council will be assessed along with the delinquent bill. </w:t>
      </w:r>
      <w:r>
        <w:rPr>
          <w:rFonts w:ascii="Times New Roman" w:hAnsi="Times New Roman"/>
          <w:spacing w:val="-2"/>
          <w:szCs w:val="24"/>
        </w:rPr>
        <w:t>The assessment roll shall be delivered to the Council for adoption on or before the regular City Council meeting in November of each year for certification to the County Auditor for collection along with taxes.  The City shall also have the right to bring a civil action or to take other legal remedies to collect unpaid delinquent accounts.</w:t>
      </w:r>
    </w:p>
    <w:p w:rsidR="00197A90" w:rsidRDefault="00197A90">
      <w:pPr>
        <w:tabs>
          <w:tab w:val="left" w:pos="990"/>
        </w:tabs>
        <w:ind w:left="990"/>
        <w:rPr>
          <w:rFonts w:ascii="Times New Roman" w:hAnsi="Times New Roman"/>
          <w:spacing w:val="-3"/>
          <w:szCs w:val="24"/>
        </w:rPr>
      </w:pPr>
    </w:p>
    <w:p w:rsidR="00197A90" w:rsidRDefault="002157BC">
      <w:pPr>
        <w:rPr>
          <w:rFonts w:ascii="Times New Roman" w:hAnsi="Times New Roman"/>
          <w:szCs w:val="24"/>
        </w:rPr>
      </w:pPr>
      <w:r>
        <w:rPr>
          <w:rFonts w:ascii="Times New Roman" w:hAnsi="Times New Roman"/>
          <w:b/>
          <w:szCs w:val="24"/>
        </w:rPr>
        <w:t xml:space="preserve">SECTION 6.  Fee Appeal. </w:t>
      </w:r>
      <w:r>
        <w:rPr>
          <w:rFonts w:ascii="Times New Roman" w:hAnsi="Times New Roman"/>
          <w:szCs w:val="24"/>
        </w:rPr>
        <w:t xml:space="preserve"> If a utility user or person responsible for paying for the storm water utility fee believes that a particular assigned fee is incorrect, such person may request, in writing, that the fee be reduced or eliminated.  Such request shall be made within sixty (60) days of the mailing of the billing in question to the Storm Water Utility Board of Appeals.  The City Council shall act as the Storm Water Utility Board of Appeals, unless a separate Board of Appeals is established.  </w:t>
      </w:r>
    </w:p>
    <w:p w:rsidR="00197A90" w:rsidRDefault="00197A90">
      <w:pPr>
        <w:jc w:val="both"/>
        <w:rPr>
          <w:rFonts w:ascii="Times New Roman" w:hAnsi="Times New Roman"/>
          <w:szCs w:val="24"/>
        </w:rPr>
      </w:pPr>
    </w:p>
    <w:p w:rsidR="00197A90" w:rsidRDefault="002157BC">
      <w:pPr>
        <w:rPr>
          <w:rFonts w:ascii="Times New Roman" w:hAnsi="Times New Roman"/>
          <w:szCs w:val="24"/>
        </w:rPr>
      </w:pPr>
      <w:r>
        <w:rPr>
          <w:rFonts w:ascii="Times New Roman" w:hAnsi="Times New Roman"/>
          <w:szCs w:val="24"/>
        </w:rPr>
        <w:t>A hearing before the Board of Appeals shall be scheduled to occur within forty-five (45) days of receiving the property owner’s request for a hearing.  Notice of the hearing must be served on the property owner at least fourteen (14) days in advance unless a shorter time is accepted by all parties.  Service of the Notice shall be by first class mail and will be complete upon mailing.  The property owner shall have the burden of proving that the storm water utility fee for his or her property is incorrect.  The decision of the Board of Appeals is final without any further right of appeal.  The property owner may obtain judicial review of the decision of the Board of Appeals by proceeding pursuant to a writ of certiorari in the appropriate court.</w:t>
      </w:r>
    </w:p>
    <w:p w:rsidR="00197A90" w:rsidRDefault="00197A90">
      <w:pPr>
        <w:tabs>
          <w:tab w:val="left" w:pos="990"/>
        </w:tabs>
        <w:rPr>
          <w:rFonts w:ascii="Times New Roman" w:hAnsi="Times New Roman"/>
          <w:b/>
          <w:spacing w:val="-3"/>
          <w:szCs w:val="24"/>
        </w:rPr>
      </w:pPr>
    </w:p>
    <w:p w:rsidR="00197A90" w:rsidRDefault="002157BC">
      <w:pPr>
        <w:rPr>
          <w:rFonts w:ascii="Times New Roman" w:hAnsi="Times New Roman"/>
          <w:spacing w:val="-3"/>
          <w:szCs w:val="24"/>
        </w:rPr>
      </w:pPr>
      <w:r>
        <w:rPr>
          <w:rFonts w:ascii="Times New Roman" w:hAnsi="Times New Roman"/>
          <w:b/>
          <w:spacing w:val="-3"/>
          <w:szCs w:val="24"/>
        </w:rPr>
        <w:t>SECTION 7.  Establishment of Fund.</w:t>
      </w:r>
      <w:r>
        <w:rPr>
          <w:rFonts w:ascii="Times New Roman" w:hAnsi="Times New Roman"/>
          <w:spacing w:val="-3"/>
          <w:szCs w:val="24"/>
        </w:rPr>
        <w:t xml:space="preserve">  All fees collected for the storm water utility shall be placed in a fund for storm water purposes.  Revenues shall be used to pay for the past or future construction, reconstruction, repair, enlargement, improvement, or other obtainment of storm water </w:t>
      </w:r>
      <w:r>
        <w:rPr>
          <w:rFonts w:ascii="Times New Roman" w:hAnsi="Times New Roman"/>
          <w:spacing w:val="-3"/>
          <w:szCs w:val="24"/>
        </w:rPr>
        <w:lastRenderedPageBreak/>
        <w:t>infrastructure and the maintenance, operation and use of the facilities, and all other purposes as permitted by Minnesota Statutes Section 444.075.</w:t>
      </w:r>
    </w:p>
    <w:p w:rsidR="00197A90" w:rsidRDefault="00197A90">
      <w:pPr>
        <w:rPr>
          <w:rFonts w:ascii="Times New Roman" w:hAnsi="Times New Roman"/>
          <w:b/>
          <w:spacing w:val="-3"/>
          <w:szCs w:val="24"/>
        </w:rPr>
      </w:pPr>
    </w:p>
    <w:p w:rsidR="00197A90" w:rsidRDefault="002157BC">
      <w:pPr>
        <w:rPr>
          <w:rFonts w:ascii="Times New Roman" w:hAnsi="Times New Roman"/>
          <w:szCs w:val="24"/>
        </w:rPr>
      </w:pPr>
      <w:r>
        <w:rPr>
          <w:rFonts w:ascii="Times New Roman" w:hAnsi="Times New Roman"/>
          <w:b/>
          <w:spacing w:val="-3"/>
          <w:szCs w:val="24"/>
        </w:rPr>
        <w:t xml:space="preserve">SECTION 8.  </w:t>
      </w:r>
      <w:r>
        <w:rPr>
          <w:rFonts w:ascii="Times New Roman" w:hAnsi="Times New Roman"/>
          <w:b/>
          <w:szCs w:val="24"/>
        </w:rPr>
        <w:t xml:space="preserve">Severability Clause.  </w:t>
      </w:r>
      <w:r>
        <w:rPr>
          <w:rFonts w:ascii="Times New Roman" w:hAnsi="Times New Roman"/>
          <w:szCs w:val="24"/>
        </w:rPr>
        <w:t>Should any section, subdivision, clause or other provision of this ordinance be held to be invalid by any Court of competent jurisdiction, such decision shall not affect the validity of the Ordinance as a whole, or any part thereof, other than the part held to be invalid.</w:t>
      </w:r>
    </w:p>
    <w:p w:rsidR="00197A90" w:rsidRDefault="00197A90">
      <w:pPr>
        <w:tabs>
          <w:tab w:val="left" w:pos="990"/>
          <w:tab w:val="left" w:pos="1620"/>
          <w:tab w:val="left" w:pos="8640"/>
        </w:tabs>
        <w:rPr>
          <w:rFonts w:ascii="Times New Roman" w:hAnsi="Times New Roman"/>
          <w:b/>
          <w:szCs w:val="24"/>
        </w:rPr>
      </w:pPr>
    </w:p>
    <w:p w:rsidR="00197A90" w:rsidRDefault="002157BC">
      <w:pPr>
        <w:tabs>
          <w:tab w:val="left" w:pos="990"/>
          <w:tab w:val="left" w:pos="1620"/>
          <w:tab w:val="left" w:pos="8640"/>
        </w:tabs>
        <w:rPr>
          <w:rFonts w:ascii="Times New Roman" w:hAnsi="Times New Roman"/>
          <w:szCs w:val="24"/>
        </w:rPr>
      </w:pPr>
      <w:r>
        <w:rPr>
          <w:rFonts w:ascii="Times New Roman" w:hAnsi="Times New Roman"/>
          <w:b/>
          <w:szCs w:val="24"/>
        </w:rPr>
        <w:t>SECTION 9.  Passage and Publication.</w:t>
      </w:r>
      <w:r>
        <w:rPr>
          <w:rFonts w:ascii="Times New Roman" w:hAnsi="Times New Roman"/>
          <w:szCs w:val="24"/>
        </w:rPr>
        <w:t xml:space="preserve">  This Ordinance shall take full effect and be in full force from and after its passage and publication according to law.</w:t>
      </w:r>
    </w:p>
    <w:p w:rsidR="00197A90" w:rsidRDefault="00197A90">
      <w:pPr>
        <w:rPr>
          <w:rFonts w:ascii="Times New Roman" w:hAnsi="Times New Roman"/>
          <w:spacing w:val="-3"/>
          <w:szCs w:val="24"/>
        </w:rPr>
      </w:pPr>
    </w:p>
    <w:p w:rsidR="00197A90" w:rsidRDefault="00197A90">
      <w:pPr>
        <w:rPr>
          <w:rFonts w:ascii="Times New Roman" w:hAnsi="Times New Roman"/>
          <w:spacing w:val="-3"/>
          <w:szCs w:val="24"/>
        </w:rPr>
      </w:pPr>
    </w:p>
    <w:p w:rsidR="00197A90" w:rsidRDefault="002157BC">
      <w:pPr>
        <w:rPr>
          <w:rFonts w:ascii="Times New Roman" w:hAnsi="Times New Roman"/>
          <w:spacing w:val="-3"/>
          <w:szCs w:val="24"/>
        </w:rPr>
      </w:pPr>
      <w:r>
        <w:rPr>
          <w:rFonts w:ascii="Times New Roman" w:hAnsi="Times New Roman"/>
          <w:spacing w:val="-3"/>
          <w:szCs w:val="24"/>
        </w:rPr>
        <w:t xml:space="preserve">     Passed and adopted by the City Council of the City of Garfield on the ____ day of _________, 2014.  </w:t>
      </w:r>
    </w:p>
    <w:p w:rsidR="00197A90" w:rsidRDefault="00197A90">
      <w:pPr>
        <w:rPr>
          <w:rFonts w:ascii="Times New Roman" w:hAnsi="Times New Roman"/>
          <w:spacing w:val="-3"/>
          <w:szCs w:val="24"/>
        </w:rPr>
      </w:pPr>
    </w:p>
    <w:p w:rsidR="00197A90" w:rsidRDefault="00197A90">
      <w:pPr>
        <w:rPr>
          <w:rFonts w:ascii="Times New Roman" w:hAnsi="Times New Roman"/>
          <w:spacing w:val="-3"/>
          <w:szCs w:val="24"/>
        </w:rPr>
      </w:pPr>
    </w:p>
    <w:p w:rsidR="00197A90" w:rsidRDefault="002157BC">
      <w:pPr>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u w:val="single"/>
        </w:rPr>
        <w:tab/>
      </w:r>
    </w:p>
    <w:p w:rsidR="00197A90" w:rsidRDefault="002157BC">
      <w:pPr>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Dan Kalina, Mayor</w:t>
      </w:r>
    </w:p>
    <w:p w:rsidR="00197A90" w:rsidRDefault="00197A90">
      <w:pPr>
        <w:rPr>
          <w:rFonts w:ascii="Times New Roman" w:hAnsi="Times New Roman"/>
          <w:spacing w:val="-3"/>
          <w:szCs w:val="24"/>
        </w:rPr>
      </w:pPr>
    </w:p>
    <w:p w:rsidR="00197A90" w:rsidRDefault="00197A90">
      <w:pPr>
        <w:rPr>
          <w:rFonts w:ascii="Times New Roman" w:hAnsi="Times New Roman"/>
          <w:spacing w:val="-3"/>
          <w:szCs w:val="24"/>
        </w:rPr>
      </w:pPr>
    </w:p>
    <w:p w:rsidR="00197A90" w:rsidRDefault="002157BC" w:rsidP="0036057D">
      <w:pPr>
        <w:tabs>
          <w:tab w:val="center" w:pos="4680"/>
        </w:tabs>
        <w:rPr>
          <w:rFonts w:ascii="Times New Roman" w:hAnsi="Times New Roman"/>
          <w:spacing w:val="-3"/>
          <w:szCs w:val="24"/>
        </w:rPr>
      </w:pPr>
      <w:r>
        <w:rPr>
          <w:rFonts w:ascii="Times New Roman" w:hAnsi="Times New Roman"/>
          <w:spacing w:val="-3"/>
          <w:szCs w:val="24"/>
        </w:rPr>
        <w:t>ATTEST:</w:t>
      </w:r>
      <w:r w:rsidR="0036057D">
        <w:rPr>
          <w:rFonts w:ascii="Times New Roman" w:hAnsi="Times New Roman"/>
          <w:spacing w:val="-3"/>
          <w:szCs w:val="24"/>
        </w:rPr>
        <w:tab/>
      </w:r>
    </w:p>
    <w:p w:rsidR="00197A90" w:rsidRDefault="00197A90">
      <w:pPr>
        <w:rPr>
          <w:rFonts w:ascii="Times New Roman" w:hAnsi="Times New Roman"/>
          <w:spacing w:val="-3"/>
          <w:szCs w:val="24"/>
        </w:rPr>
      </w:pPr>
    </w:p>
    <w:p w:rsidR="00197A90" w:rsidRDefault="002157BC">
      <w:pPr>
        <w:rPr>
          <w:rFonts w:ascii="Times New Roman" w:hAnsi="Times New Roman"/>
          <w:spacing w:val="-3"/>
          <w:szCs w:val="24"/>
        </w:rPr>
      </w:pP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u w:val="single"/>
        </w:rPr>
        <w:tab/>
      </w:r>
    </w:p>
    <w:p w:rsidR="00197A90" w:rsidRDefault="002157BC">
      <w:pPr>
        <w:rPr>
          <w:rFonts w:ascii="Times New Roman" w:hAnsi="Times New Roman"/>
          <w:spacing w:val="-3"/>
          <w:szCs w:val="24"/>
        </w:rPr>
      </w:pPr>
      <w:r>
        <w:rPr>
          <w:rFonts w:ascii="Times New Roman" w:hAnsi="Times New Roman"/>
          <w:spacing w:val="-3"/>
          <w:szCs w:val="24"/>
        </w:rPr>
        <w:t>Paulynn Terhark, Clerk-Treasurer</w:t>
      </w:r>
    </w:p>
    <w:p w:rsidR="00197A90" w:rsidRDefault="00197A90">
      <w:pPr>
        <w:rPr>
          <w:rFonts w:ascii="Times New Roman" w:hAnsi="Times New Roman"/>
          <w:spacing w:val="-3"/>
          <w:szCs w:val="24"/>
        </w:rPr>
      </w:pPr>
    </w:p>
    <w:p w:rsidR="00197A90" w:rsidRDefault="00197A90">
      <w:pPr>
        <w:rPr>
          <w:rFonts w:ascii="Times New Roman" w:hAnsi="Times New Roman"/>
          <w:spacing w:val="-3"/>
          <w:szCs w:val="24"/>
        </w:rPr>
      </w:pPr>
    </w:p>
    <w:p w:rsidR="00197A90" w:rsidRDefault="002157BC">
      <w:pPr>
        <w:rPr>
          <w:rFonts w:ascii="Times New Roman" w:hAnsi="Times New Roman"/>
          <w:spacing w:val="-3"/>
          <w:szCs w:val="24"/>
        </w:rPr>
      </w:pPr>
      <w:r>
        <w:rPr>
          <w:rFonts w:ascii="Times New Roman" w:hAnsi="Times New Roman"/>
          <w:spacing w:val="-3"/>
          <w:szCs w:val="24"/>
        </w:rPr>
        <w:t xml:space="preserve">(Published in the </w:t>
      </w:r>
      <w:r>
        <w:rPr>
          <w:rFonts w:ascii="Times New Roman" w:hAnsi="Times New Roman"/>
          <w:i/>
          <w:spacing w:val="-3"/>
          <w:szCs w:val="24"/>
        </w:rPr>
        <w:t>Echo Press</w:t>
      </w:r>
      <w:r>
        <w:rPr>
          <w:rFonts w:ascii="Times New Roman" w:hAnsi="Times New Roman"/>
          <w:spacing w:val="-3"/>
          <w:szCs w:val="24"/>
        </w:rPr>
        <w:t xml:space="preserve"> on the </w:t>
      </w: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rPr>
        <w:t xml:space="preserve"> day of </w:t>
      </w: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u w:val="single"/>
        </w:rPr>
        <w:tab/>
      </w:r>
      <w:r>
        <w:rPr>
          <w:rFonts w:ascii="Times New Roman" w:hAnsi="Times New Roman"/>
          <w:spacing w:val="-3"/>
          <w:szCs w:val="24"/>
        </w:rPr>
        <w:t>, 2015)</w:t>
      </w:r>
    </w:p>
    <w:sectPr w:rsidR="00197A90" w:rsidSect="00197A90">
      <w:headerReference w:type="default" r:id="rId8"/>
      <w:footerReference w:type="default" r:id="rId9"/>
      <w:footerReference w:type="first" r:id="rId10"/>
      <w:endnotePr>
        <w:numFmt w:val="decimal"/>
      </w:endnotePr>
      <w:pgSz w:w="12240" w:h="15840" w:code="1"/>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3A" w:rsidRDefault="00D33C3A">
      <w:pPr>
        <w:spacing w:line="20" w:lineRule="exact"/>
      </w:pPr>
    </w:p>
  </w:endnote>
  <w:endnote w:type="continuationSeparator" w:id="0">
    <w:p w:rsidR="00D33C3A" w:rsidRDefault="00D33C3A">
      <w:r>
        <w:t xml:space="preserve"> </w:t>
      </w:r>
    </w:p>
  </w:endnote>
  <w:endnote w:type="continuationNotice" w:id="1">
    <w:p w:rsidR="00D33C3A" w:rsidRDefault="00D33C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90" w:rsidRDefault="002157BC">
    <w:pPr>
      <w:pStyle w:val="Footer"/>
      <w:jc w:val="right"/>
      <w:rPr>
        <w:rFonts w:ascii="Times New Roman" w:hAnsi="Times New Roman"/>
      </w:rPr>
    </w:pPr>
    <w:r>
      <w:rPr>
        <w:rFonts w:ascii="Times New Roman" w:hAnsi="Times New Roman"/>
        <w:sz w:val="18"/>
      </w:rPr>
      <w:t xml:space="preserve">Page </w:t>
    </w:r>
    <w:r w:rsidR="00677D35">
      <w:rPr>
        <w:rFonts w:ascii="Times New Roman" w:hAnsi="Times New Roman"/>
        <w:sz w:val="18"/>
      </w:rPr>
      <w:fldChar w:fldCharType="begin"/>
    </w:r>
    <w:r>
      <w:rPr>
        <w:rFonts w:ascii="Times New Roman" w:hAnsi="Times New Roman"/>
        <w:sz w:val="18"/>
      </w:rPr>
      <w:instrText xml:space="preserve"> PAGE </w:instrText>
    </w:r>
    <w:r w:rsidR="00677D35">
      <w:rPr>
        <w:rFonts w:ascii="Times New Roman" w:hAnsi="Times New Roman"/>
        <w:sz w:val="18"/>
      </w:rPr>
      <w:fldChar w:fldCharType="separate"/>
    </w:r>
    <w:r w:rsidR="008E51FA">
      <w:rPr>
        <w:rFonts w:ascii="Times New Roman" w:hAnsi="Times New Roman"/>
        <w:noProof/>
        <w:sz w:val="18"/>
      </w:rPr>
      <w:t>2</w:t>
    </w:r>
    <w:r w:rsidR="00677D35">
      <w:rPr>
        <w:rFonts w:ascii="Times New Roman" w:hAnsi="Times New Roman"/>
        <w:sz w:val="18"/>
      </w:rPr>
      <w:fldChar w:fldCharType="end"/>
    </w:r>
    <w:r>
      <w:rPr>
        <w:rFonts w:ascii="Times New Roman" w:hAnsi="Times New Roman"/>
        <w:sz w:val="18"/>
      </w:rPr>
      <w:t xml:space="preserve"> of </w:t>
    </w:r>
    <w:r w:rsidR="00677D35">
      <w:rPr>
        <w:rFonts w:ascii="Times New Roman" w:hAnsi="Times New Roman"/>
        <w:sz w:val="18"/>
      </w:rPr>
      <w:fldChar w:fldCharType="begin"/>
    </w:r>
    <w:r>
      <w:rPr>
        <w:rFonts w:ascii="Times New Roman" w:hAnsi="Times New Roman"/>
        <w:sz w:val="18"/>
      </w:rPr>
      <w:instrText xml:space="preserve"> NUMPAGES </w:instrText>
    </w:r>
    <w:r w:rsidR="00677D35">
      <w:rPr>
        <w:rFonts w:ascii="Times New Roman" w:hAnsi="Times New Roman"/>
        <w:sz w:val="18"/>
      </w:rPr>
      <w:fldChar w:fldCharType="separate"/>
    </w:r>
    <w:r w:rsidR="008E51FA">
      <w:rPr>
        <w:rFonts w:ascii="Times New Roman" w:hAnsi="Times New Roman"/>
        <w:noProof/>
        <w:sz w:val="18"/>
      </w:rPr>
      <w:t>3</w:t>
    </w:r>
    <w:r w:rsidR="00677D35">
      <w:rPr>
        <w:rFonts w:ascii="Times New Roman" w:hAnsi="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90" w:rsidRDefault="002157BC">
    <w:pPr>
      <w:pStyle w:val="Footer"/>
      <w:jc w:val="right"/>
      <w:rPr>
        <w:rFonts w:ascii="Times New Roman" w:hAnsi="Times New Roman"/>
      </w:rPr>
    </w:pPr>
    <w:r>
      <w:rPr>
        <w:rFonts w:ascii="Times New Roman" w:hAnsi="Times New Roman"/>
        <w:sz w:val="20"/>
      </w:rPr>
      <w:t xml:space="preserve">Page </w:t>
    </w:r>
    <w:r w:rsidR="00677D35">
      <w:rPr>
        <w:rFonts w:ascii="Times New Roman" w:hAnsi="Times New Roman"/>
        <w:sz w:val="20"/>
      </w:rPr>
      <w:fldChar w:fldCharType="begin"/>
    </w:r>
    <w:r>
      <w:rPr>
        <w:rFonts w:ascii="Times New Roman" w:hAnsi="Times New Roman"/>
        <w:sz w:val="20"/>
      </w:rPr>
      <w:instrText xml:space="preserve"> PAGE </w:instrText>
    </w:r>
    <w:r w:rsidR="00677D35">
      <w:rPr>
        <w:rFonts w:ascii="Times New Roman" w:hAnsi="Times New Roman"/>
        <w:sz w:val="20"/>
      </w:rPr>
      <w:fldChar w:fldCharType="separate"/>
    </w:r>
    <w:r>
      <w:rPr>
        <w:rFonts w:ascii="Times New Roman" w:hAnsi="Times New Roman"/>
        <w:sz w:val="20"/>
      </w:rPr>
      <w:t>4</w:t>
    </w:r>
    <w:r w:rsidR="00677D35">
      <w:rPr>
        <w:rFonts w:ascii="Times New Roman" w:hAnsi="Times New Roman"/>
        <w:sz w:val="20"/>
      </w:rPr>
      <w:fldChar w:fldCharType="end"/>
    </w:r>
    <w:r>
      <w:rPr>
        <w:rFonts w:ascii="Times New Roman" w:hAnsi="Times New Roman"/>
        <w:sz w:val="20"/>
      </w:rPr>
      <w:t xml:space="preserve"> of </w:t>
    </w:r>
    <w:r w:rsidR="00677D35">
      <w:rPr>
        <w:rFonts w:ascii="Times New Roman" w:hAnsi="Times New Roman"/>
        <w:sz w:val="20"/>
      </w:rPr>
      <w:fldChar w:fldCharType="begin"/>
    </w:r>
    <w:r>
      <w:rPr>
        <w:rFonts w:ascii="Times New Roman" w:hAnsi="Times New Roman"/>
        <w:sz w:val="20"/>
      </w:rPr>
      <w:instrText xml:space="preserve"> NUMPAGES </w:instrText>
    </w:r>
    <w:r w:rsidR="00677D35">
      <w:rPr>
        <w:rFonts w:ascii="Times New Roman" w:hAnsi="Times New Roman"/>
        <w:sz w:val="20"/>
      </w:rPr>
      <w:fldChar w:fldCharType="separate"/>
    </w:r>
    <w:r w:rsidR="008E51FA">
      <w:rPr>
        <w:rFonts w:ascii="Times New Roman" w:hAnsi="Times New Roman"/>
        <w:noProof/>
        <w:sz w:val="20"/>
      </w:rPr>
      <w:t>3</w:t>
    </w:r>
    <w:r w:rsidR="00677D35">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3A" w:rsidRDefault="00D33C3A">
      <w:r>
        <w:separator/>
      </w:r>
    </w:p>
  </w:footnote>
  <w:footnote w:type="continuationSeparator" w:id="0">
    <w:p w:rsidR="00D33C3A" w:rsidRDefault="00D3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90" w:rsidRDefault="00197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FFE"/>
    <w:multiLevelType w:val="multilevel"/>
    <w:tmpl w:val="EA08F9B8"/>
    <w:lvl w:ilvl="0">
      <w:start w:val="54"/>
      <w:numFmt w:val="decimal"/>
      <w:lvlText w:val="%1"/>
      <w:lvlJc w:val="left"/>
      <w:pPr>
        <w:tabs>
          <w:tab w:val="left" w:pos="0"/>
        </w:tabs>
        <w:ind w:left="495" w:hanging="495"/>
      </w:pPr>
      <w:rPr>
        <w:rFonts w:hint="default"/>
        <w:b/>
      </w:rPr>
    </w:lvl>
    <w:lvl w:ilvl="1">
      <w:start w:val="1"/>
      <w:numFmt w:val="decimalZero"/>
      <w:lvlText w:val="%1.%2"/>
      <w:lvlJc w:val="left"/>
      <w:pPr>
        <w:tabs>
          <w:tab w:val="left" w:pos="0"/>
        </w:tabs>
        <w:ind w:left="495" w:hanging="495"/>
      </w:pPr>
      <w:rPr>
        <w:rFonts w:hint="default"/>
        <w:b/>
      </w:rPr>
    </w:lvl>
    <w:lvl w:ilvl="2">
      <w:start w:val="1"/>
      <w:numFmt w:val="decimal"/>
      <w:lvlText w:val="%1.%2.%3"/>
      <w:lvlJc w:val="left"/>
      <w:pPr>
        <w:tabs>
          <w:tab w:val="left" w:pos="0"/>
        </w:tabs>
        <w:ind w:left="720" w:hanging="720"/>
      </w:pPr>
      <w:rPr>
        <w:rFonts w:hint="default"/>
        <w:b/>
      </w:rPr>
    </w:lvl>
    <w:lvl w:ilvl="3">
      <w:start w:val="1"/>
      <w:numFmt w:val="decimal"/>
      <w:lvlText w:val="%1.%2.%3.%4"/>
      <w:lvlJc w:val="left"/>
      <w:pPr>
        <w:tabs>
          <w:tab w:val="left" w:pos="0"/>
        </w:tabs>
        <w:ind w:left="720" w:hanging="720"/>
      </w:pPr>
      <w:rPr>
        <w:rFonts w:hint="default"/>
        <w:b/>
      </w:rPr>
    </w:lvl>
    <w:lvl w:ilvl="4">
      <w:start w:val="1"/>
      <w:numFmt w:val="decimal"/>
      <w:lvlText w:val="%1.%2.%3.%4.%5"/>
      <w:lvlJc w:val="left"/>
      <w:pPr>
        <w:tabs>
          <w:tab w:val="left" w:pos="0"/>
        </w:tabs>
        <w:ind w:left="1080" w:hanging="1080"/>
      </w:pPr>
      <w:rPr>
        <w:rFonts w:hint="default"/>
        <w:b/>
      </w:rPr>
    </w:lvl>
    <w:lvl w:ilvl="5">
      <w:start w:val="1"/>
      <w:numFmt w:val="decimal"/>
      <w:lvlText w:val="%1.%2.%3.%4.%5.%6"/>
      <w:lvlJc w:val="left"/>
      <w:pPr>
        <w:tabs>
          <w:tab w:val="left" w:pos="0"/>
        </w:tabs>
        <w:ind w:left="1080" w:hanging="1080"/>
      </w:pPr>
      <w:rPr>
        <w:rFonts w:hint="default"/>
        <w:b/>
      </w:rPr>
    </w:lvl>
    <w:lvl w:ilvl="6">
      <w:start w:val="1"/>
      <w:numFmt w:val="decimal"/>
      <w:lvlText w:val="%1.%2.%3.%4.%5.%6.%7"/>
      <w:lvlJc w:val="left"/>
      <w:pPr>
        <w:tabs>
          <w:tab w:val="left" w:pos="0"/>
        </w:tabs>
        <w:ind w:left="1080" w:hanging="1080"/>
      </w:pPr>
      <w:rPr>
        <w:rFonts w:hint="default"/>
        <w:b/>
      </w:rPr>
    </w:lvl>
    <w:lvl w:ilvl="7">
      <w:start w:val="1"/>
      <w:numFmt w:val="decimal"/>
      <w:lvlText w:val="%1.%2.%3.%4.%5.%6.%7.%8"/>
      <w:lvlJc w:val="left"/>
      <w:pPr>
        <w:tabs>
          <w:tab w:val="left" w:pos="0"/>
        </w:tabs>
        <w:ind w:left="1440" w:hanging="1440"/>
      </w:pPr>
      <w:rPr>
        <w:rFonts w:hint="default"/>
        <w:b/>
      </w:rPr>
    </w:lvl>
    <w:lvl w:ilvl="8">
      <w:start w:val="1"/>
      <w:numFmt w:val="decimal"/>
      <w:lvlText w:val="%1.%2.%3.%4.%5.%6.%7.%8.%9"/>
      <w:lvlJc w:val="left"/>
      <w:pPr>
        <w:tabs>
          <w:tab w:val="left" w:pos="0"/>
        </w:tabs>
        <w:ind w:left="1440" w:hanging="1440"/>
      </w:pPr>
      <w:rPr>
        <w:rFonts w:hint="default"/>
        <w:b/>
      </w:rPr>
    </w:lvl>
  </w:abstractNum>
  <w:abstractNum w:abstractNumId="1">
    <w:nsid w:val="0FAA2890"/>
    <w:multiLevelType w:val="multilevel"/>
    <w:tmpl w:val="9F04F6B8"/>
    <w:lvl w:ilvl="0">
      <w:start w:val="840"/>
      <w:numFmt w:val="decimal"/>
      <w:lvlText w:val="%1"/>
      <w:lvlJc w:val="left"/>
      <w:pPr>
        <w:tabs>
          <w:tab w:val="left" w:pos="0"/>
        </w:tabs>
        <w:ind w:left="720" w:hanging="720"/>
      </w:pPr>
      <w:rPr>
        <w:rFonts w:hint="default"/>
        <w:b/>
      </w:rPr>
    </w:lvl>
    <w:lvl w:ilvl="1">
      <w:start w:val="7"/>
      <w:numFmt w:val="decimalZero"/>
      <w:lvlText w:val="%1.%2"/>
      <w:lvlJc w:val="left"/>
      <w:pPr>
        <w:tabs>
          <w:tab w:val="left" w:pos="0"/>
        </w:tabs>
        <w:ind w:left="720" w:hanging="720"/>
      </w:pPr>
      <w:rPr>
        <w:rFonts w:hint="default"/>
        <w:b/>
      </w:rPr>
    </w:lvl>
    <w:lvl w:ilvl="2">
      <w:start w:val="1"/>
      <w:numFmt w:val="decimal"/>
      <w:lvlText w:val="%1.%2.%3"/>
      <w:lvlJc w:val="left"/>
      <w:pPr>
        <w:tabs>
          <w:tab w:val="left" w:pos="0"/>
        </w:tabs>
        <w:ind w:left="720" w:hanging="720"/>
      </w:pPr>
      <w:rPr>
        <w:rFonts w:hint="default"/>
        <w:b/>
      </w:rPr>
    </w:lvl>
    <w:lvl w:ilvl="3">
      <w:start w:val="1"/>
      <w:numFmt w:val="decimal"/>
      <w:lvlText w:val="%1.%2.%3.%4"/>
      <w:lvlJc w:val="left"/>
      <w:pPr>
        <w:tabs>
          <w:tab w:val="left" w:pos="0"/>
        </w:tabs>
        <w:ind w:left="720" w:hanging="720"/>
      </w:pPr>
      <w:rPr>
        <w:rFonts w:hint="default"/>
        <w:b/>
      </w:rPr>
    </w:lvl>
    <w:lvl w:ilvl="4">
      <w:start w:val="1"/>
      <w:numFmt w:val="decimal"/>
      <w:lvlText w:val="%1.%2.%3.%4.%5"/>
      <w:lvlJc w:val="left"/>
      <w:pPr>
        <w:tabs>
          <w:tab w:val="left" w:pos="0"/>
        </w:tabs>
        <w:ind w:left="1080" w:hanging="1080"/>
      </w:pPr>
      <w:rPr>
        <w:rFonts w:hint="default"/>
        <w:b/>
      </w:rPr>
    </w:lvl>
    <w:lvl w:ilvl="5">
      <w:start w:val="1"/>
      <w:numFmt w:val="decimal"/>
      <w:lvlText w:val="%1.%2.%3.%4.%5.%6"/>
      <w:lvlJc w:val="left"/>
      <w:pPr>
        <w:tabs>
          <w:tab w:val="left" w:pos="0"/>
        </w:tabs>
        <w:ind w:left="1080" w:hanging="1080"/>
      </w:pPr>
      <w:rPr>
        <w:rFonts w:hint="default"/>
        <w:b/>
      </w:rPr>
    </w:lvl>
    <w:lvl w:ilvl="6">
      <w:start w:val="1"/>
      <w:numFmt w:val="decimal"/>
      <w:lvlText w:val="%1.%2.%3.%4.%5.%6.%7"/>
      <w:lvlJc w:val="left"/>
      <w:pPr>
        <w:tabs>
          <w:tab w:val="left" w:pos="0"/>
        </w:tabs>
        <w:ind w:left="1440" w:hanging="1440"/>
      </w:pPr>
      <w:rPr>
        <w:rFonts w:hint="default"/>
        <w:b/>
      </w:rPr>
    </w:lvl>
    <w:lvl w:ilvl="7">
      <w:start w:val="1"/>
      <w:numFmt w:val="decimal"/>
      <w:lvlText w:val="%1.%2.%3.%4.%5.%6.%7.%8"/>
      <w:lvlJc w:val="left"/>
      <w:pPr>
        <w:tabs>
          <w:tab w:val="left" w:pos="0"/>
        </w:tabs>
        <w:ind w:left="1440" w:hanging="1440"/>
      </w:pPr>
      <w:rPr>
        <w:rFonts w:hint="default"/>
        <w:b/>
      </w:rPr>
    </w:lvl>
    <w:lvl w:ilvl="8">
      <w:start w:val="1"/>
      <w:numFmt w:val="decimal"/>
      <w:lvlText w:val="%1.%2.%3.%4.%5.%6.%7.%8.%9"/>
      <w:lvlJc w:val="left"/>
      <w:pPr>
        <w:tabs>
          <w:tab w:val="left" w:pos="0"/>
        </w:tabs>
        <w:ind w:left="1440" w:hanging="1440"/>
      </w:pPr>
      <w:rPr>
        <w:rFonts w:hint="default"/>
        <w:b/>
      </w:rPr>
    </w:lvl>
  </w:abstractNum>
  <w:abstractNum w:abstractNumId="2">
    <w:nsid w:val="26680DB6"/>
    <w:multiLevelType w:val="hybridMultilevel"/>
    <w:tmpl w:val="74208498"/>
    <w:lvl w:ilvl="0" w:tplc="4F724070">
      <w:start w:val="1"/>
      <w:numFmt w:val="lowerLetter"/>
      <w:lvlText w:val="(%1)"/>
      <w:lvlJc w:val="left"/>
      <w:pPr>
        <w:tabs>
          <w:tab w:val="left" w:pos="0"/>
        </w:tabs>
        <w:ind w:left="2160" w:hanging="720"/>
      </w:pPr>
      <w:rPr>
        <w:rFonts w:hint="default"/>
      </w:rPr>
    </w:lvl>
    <w:lvl w:ilvl="1" w:tplc="6BEC9B0A">
      <w:start w:val="1"/>
      <w:numFmt w:val="lowerLetter"/>
      <w:lvlText w:val="%2."/>
      <w:lvlJc w:val="left"/>
      <w:pPr>
        <w:tabs>
          <w:tab w:val="left" w:pos="0"/>
        </w:tabs>
        <w:ind w:left="2520" w:hanging="360"/>
      </w:pPr>
    </w:lvl>
    <w:lvl w:ilvl="2" w:tplc="35546796">
      <w:start w:val="1"/>
      <w:numFmt w:val="lowerRoman"/>
      <w:lvlText w:val="%3."/>
      <w:lvlJc w:val="right"/>
      <w:pPr>
        <w:tabs>
          <w:tab w:val="left" w:pos="0"/>
        </w:tabs>
        <w:ind w:left="3240" w:hanging="180"/>
      </w:pPr>
    </w:lvl>
    <w:lvl w:ilvl="3" w:tplc="4D5043BE">
      <w:start w:val="1"/>
      <w:numFmt w:val="decimal"/>
      <w:lvlText w:val="%4."/>
      <w:lvlJc w:val="left"/>
      <w:pPr>
        <w:tabs>
          <w:tab w:val="left" w:pos="0"/>
        </w:tabs>
        <w:ind w:left="3960" w:hanging="360"/>
      </w:pPr>
    </w:lvl>
    <w:lvl w:ilvl="4" w:tplc="20D63AEE">
      <w:start w:val="1"/>
      <w:numFmt w:val="lowerLetter"/>
      <w:lvlText w:val="%5."/>
      <w:lvlJc w:val="left"/>
      <w:pPr>
        <w:tabs>
          <w:tab w:val="left" w:pos="0"/>
        </w:tabs>
        <w:ind w:left="4680" w:hanging="360"/>
      </w:pPr>
    </w:lvl>
    <w:lvl w:ilvl="5" w:tplc="3124BE16">
      <w:start w:val="1"/>
      <w:numFmt w:val="lowerRoman"/>
      <w:lvlText w:val="%6."/>
      <w:lvlJc w:val="right"/>
      <w:pPr>
        <w:tabs>
          <w:tab w:val="left" w:pos="0"/>
        </w:tabs>
        <w:ind w:left="5400" w:hanging="180"/>
      </w:pPr>
    </w:lvl>
    <w:lvl w:ilvl="6" w:tplc="F7ECCF88">
      <w:start w:val="1"/>
      <w:numFmt w:val="decimal"/>
      <w:lvlText w:val="%7."/>
      <w:lvlJc w:val="left"/>
      <w:pPr>
        <w:tabs>
          <w:tab w:val="left" w:pos="0"/>
        </w:tabs>
        <w:ind w:left="6120" w:hanging="360"/>
      </w:pPr>
    </w:lvl>
    <w:lvl w:ilvl="7" w:tplc="43022330">
      <w:start w:val="1"/>
      <w:numFmt w:val="lowerLetter"/>
      <w:lvlText w:val="%8."/>
      <w:lvlJc w:val="left"/>
      <w:pPr>
        <w:tabs>
          <w:tab w:val="left" w:pos="0"/>
        </w:tabs>
        <w:ind w:left="6840" w:hanging="360"/>
      </w:pPr>
    </w:lvl>
    <w:lvl w:ilvl="8" w:tplc="5512E97A">
      <w:start w:val="1"/>
      <w:numFmt w:val="lowerRoman"/>
      <w:lvlText w:val="%9."/>
      <w:lvlJc w:val="right"/>
      <w:pPr>
        <w:tabs>
          <w:tab w:val="left" w:pos="0"/>
        </w:tabs>
        <w:ind w:left="7560" w:hanging="180"/>
      </w:pPr>
    </w:lvl>
  </w:abstractNum>
  <w:abstractNum w:abstractNumId="3">
    <w:nsid w:val="29C11AF6"/>
    <w:multiLevelType w:val="multilevel"/>
    <w:tmpl w:val="2212820A"/>
    <w:lvl w:ilvl="0">
      <w:start w:val="54"/>
      <w:numFmt w:val="decimal"/>
      <w:lvlText w:val="%1"/>
      <w:lvlJc w:val="left"/>
      <w:pPr>
        <w:tabs>
          <w:tab w:val="left" w:pos="0"/>
        </w:tabs>
        <w:ind w:left="615" w:hanging="615"/>
      </w:pPr>
      <w:rPr>
        <w:rFonts w:hint="default"/>
      </w:rPr>
    </w:lvl>
    <w:lvl w:ilvl="1">
      <w:start w:val="1"/>
      <w:numFmt w:val="decimalZero"/>
      <w:lvlText w:val="%1.%2"/>
      <w:lvlJc w:val="left"/>
      <w:pPr>
        <w:tabs>
          <w:tab w:val="left" w:pos="0"/>
        </w:tabs>
        <w:ind w:left="615" w:hanging="615"/>
      </w:pPr>
      <w:rPr>
        <w:rFonts w:hint="default"/>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440" w:hanging="1440"/>
      </w:pPr>
      <w:rPr>
        <w:rFonts w:hint="default"/>
      </w:rPr>
    </w:lvl>
  </w:abstractNum>
  <w:abstractNum w:abstractNumId="4">
    <w:nsid w:val="31497384"/>
    <w:multiLevelType w:val="hybridMultilevel"/>
    <w:tmpl w:val="B38A5868"/>
    <w:lvl w:ilvl="0" w:tplc="F88A8BAA">
      <w:start w:val="1"/>
      <w:numFmt w:val="decimal"/>
      <w:lvlText w:val="%1"/>
      <w:lvlJc w:val="left"/>
      <w:pPr>
        <w:ind w:left="4320" w:hanging="2160"/>
      </w:pPr>
      <w:rPr>
        <w:rFonts w:hint="default"/>
      </w:rPr>
    </w:lvl>
    <w:lvl w:ilvl="1" w:tplc="92CE70C6">
      <w:start w:val="1"/>
      <w:numFmt w:val="lowerLetter"/>
      <w:lvlText w:val="%2."/>
      <w:lvlJc w:val="left"/>
      <w:pPr>
        <w:ind w:left="3240" w:hanging="360"/>
      </w:pPr>
    </w:lvl>
    <w:lvl w:ilvl="2" w:tplc="D44AD31E">
      <w:start w:val="1"/>
      <w:numFmt w:val="lowerRoman"/>
      <w:lvlText w:val="%3."/>
      <w:lvlJc w:val="right"/>
      <w:pPr>
        <w:ind w:left="3960" w:hanging="180"/>
      </w:pPr>
    </w:lvl>
    <w:lvl w:ilvl="3" w:tplc="AA2E2F4A">
      <w:start w:val="1"/>
      <w:numFmt w:val="decimal"/>
      <w:lvlText w:val="%4."/>
      <w:lvlJc w:val="left"/>
      <w:pPr>
        <w:ind w:left="4680" w:hanging="360"/>
      </w:pPr>
    </w:lvl>
    <w:lvl w:ilvl="4" w:tplc="AA924A7A">
      <w:start w:val="1"/>
      <w:numFmt w:val="lowerLetter"/>
      <w:lvlText w:val="%5."/>
      <w:lvlJc w:val="left"/>
      <w:pPr>
        <w:ind w:left="5400" w:hanging="360"/>
      </w:pPr>
    </w:lvl>
    <w:lvl w:ilvl="5" w:tplc="AC0E3FFA">
      <w:start w:val="1"/>
      <w:numFmt w:val="lowerRoman"/>
      <w:lvlText w:val="%6."/>
      <w:lvlJc w:val="right"/>
      <w:pPr>
        <w:ind w:left="6120" w:hanging="180"/>
      </w:pPr>
    </w:lvl>
    <w:lvl w:ilvl="6" w:tplc="ACAE338C">
      <w:start w:val="1"/>
      <w:numFmt w:val="decimal"/>
      <w:lvlText w:val="%7."/>
      <w:lvlJc w:val="left"/>
      <w:pPr>
        <w:ind w:left="6840" w:hanging="360"/>
      </w:pPr>
    </w:lvl>
    <w:lvl w:ilvl="7" w:tplc="CAB2B98E">
      <w:start w:val="1"/>
      <w:numFmt w:val="lowerLetter"/>
      <w:lvlText w:val="%8."/>
      <w:lvlJc w:val="left"/>
      <w:pPr>
        <w:ind w:left="7560" w:hanging="360"/>
      </w:pPr>
    </w:lvl>
    <w:lvl w:ilvl="8" w:tplc="1654E4E0">
      <w:start w:val="1"/>
      <w:numFmt w:val="lowerRoman"/>
      <w:lvlText w:val="%9."/>
      <w:lvlJc w:val="right"/>
      <w:pPr>
        <w:ind w:left="8280" w:hanging="180"/>
      </w:pPr>
    </w:lvl>
  </w:abstractNum>
  <w:abstractNum w:abstractNumId="5">
    <w:nsid w:val="329A7360"/>
    <w:multiLevelType w:val="multilevel"/>
    <w:tmpl w:val="F5322C4E"/>
    <w:lvl w:ilvl="0">
      <w:start w:val="840"/>
      <w:numFmt w:val="decimal"/>
      <w:lvlText w:val="%1"/>
      <w:lvlJc w:val="left"/>
      <w:pPr>
        <w:tabs>
          <w:tab w:val="left" w:pos="0"/>
        </w:tabs>
        <w:ind w:left="585" w:hanging="585"/>
      </w:pPr>
      <w:rPr>
        <w:rFonts w:hint="default"/>
        <w:b/>
      </w:rPr>
    </w:lvl>
    <w:lvl w:ilvl="1">
      <w:start w:val="7"/>
      <w:numFmt w:val="decimalZero"/>
      <w:lvlText w:val="%1.%2"/>
      <w:lvlJc w:val="left"/>
      <w:pPr>
        <w:tabs>
          <w:tab w:val="left" w:pos="0"/>
        </w:tabs>
        <w:ind w:left="585" w:hanging="585"/>
      </w:pPr>
      <w:rPr>
        <w:rFonts w:hint="default"/>
        <w:b/>
      </w:rPr>
    </w:lvl>
    <w:lvl w:ilvl="2">
      <w:start w:val="1"/>
      <w:numFmt w:val="decimal"/>
      <w:lvlText w:val="%1.%2.%3"/>
      <w:lvlJc w:val="left"/>
      <w:pPr>
        <w:tabs>
          <w:tab w:val="left" w:pos="0"/>
        </w:tabs>
        <w:ind w:left="720" w:hanging="720"/>
      </w:pPr>
      <w:rPr>
        <w:rFonts w:hint="default"/>
        <w:b/>
      </w:rPr>
    </w:lvl>
    <w:lvl w:ilvl="3">
      <w:start w:val="1"/>
      <w:numFmt w:val="decimal"/>
      <w:lvlText w:val="%1.%2.%3.%4"/>
      <w:lvlJc w:val="left"/>
      <w:pPr>
        <w:tabs>
          <w:tab w:val="left" w:pos="0"/>
        </w:tabs>
        <w:ind w:left="720" w:hanging="720"/>
      </w:pPr>
      <w:rPr>
        <w:rFonts w:hint="default"/>
        <w:b/>
      </w:rPr>
    </w:lvl>
    <w:lvl w:ilvl="4">
      <w:start w:val="1"/>
      <w:numFmt w:val="decimal"/>
      <w:lvlText w:val="%1.%2.%3.%4.%5"/>
      <w:lvlJc w:val="left"/>
      <w:pPr>
        <w:tabs>
          <w:tab w:val="left" w:pos="0"/>
        </w:tabs>
        <w:ind w:left="1080" w:hanging="1080"/>
      </w:pPr>
      <w:rPr>
        <w:rFonts w:hint="default"/>
        <w:b/>
      </w:rPr>
    </w:lvl>
    <w:lvl w:ilvl="5">
      <w:start w:val="1"/>
      <w:numFmt w:val="decimal"/>
      <w:lvlText w:val="%1.%2.%3.%4.%5.%6"/>
      <w:lvlJc w:val="left"/>
      <w:pPr>
        <w:tabs>
          <w:tab w:val="left" w:pos="0"/>
        </w:tabs>
        <w:ind w:left="1080" w:hanging="1080"/>
      </w:pPr>
      <w:rPr>
        <w:rFonts w:hint="default"/>
        <w:b/>
      </w:rPr>
    </w:lvl>
    <w:lvl w:ilvl="6">
      <w:start w:val="1"/>
      <w:numFmt w:val="decimal"/>
      <w:lvlText w:val="%1.%2.%3.%4.%5.%6.%7"/>
      <w:lvlJc w:val="left"/>
      <w:pPr>
        <w:tabs>
          <w:tab w:val="left" w:pos="0"/>
        </w:tabs>
        <w:ind w:left="1080" w:hanging="1080"/>
      </w:pPr>
      <w:rPr>
        <w:rFonts w:hint="default"/>
        <w:b/>
      </w:rPr>
    </w:lvl>
    <w:lvl w:ilvl="7">
      <w:start w:val="1"/>
      <w:numFmt w:val="decimal"/>
      <w:lvlText w:val="%1.%2.%3.%4.%5.%6.%7.%8"/>
      <w:lvlJc w:val="left"/>
      <w:pPr>
        <w:tabs>
          <w:tab w:val="left" w:pos="0"/>
        </w:tabs>
        <w:ind w:left="1440" w:hanging="1440"/>
      </w:pPr>
      <w:rPr>
        <w:rFonts w:hint="default"/>
        <w:b/>
      </w:rPr>
    </w:lvl>
    <w:lvl w:ilvl="8">
      <w:start w:val="1"/>
      <w:numFmt w:val="decimal"/>
      <w:lvlText w:val="%1.%2.%3.%4.%5.%6.%7.%8.%9"/>
      <w:lvlJc w:val="left"/>
      <w:pPr>
        <w:tabs>
          <w:tab w:val="left" w:pos="0"/>
        </w:tabs>
        <w:ind w:left="1440" w:hanging="1440"/>
      </w:pPr>
      <w:rPr>
        <w:rFonts w:hint="default"/>
        <w:b/>
      </w:rPr>
    </w:lvl>
  </w:abstractNum>
  <w:abstractNum w:abstractNumId="6">
    <w:nsid w:val="3D7866ED"/>
    <w:multiLevelType w:val="multilevel"/>
    <w:tmpl w:val="D70C8C82"/>
    <w:lvl w:ilvl="0">
      <w:start w:val="840"/>
      <w:numFmt w:val="decimal"/>
      <w:lvlText w:val="%1"/>
      <w:lvlJc w:val="left"/>
      <w:pPr>
        <w:tabs>
          <w:tab w:val="left" w:pos="0"/>
        </w:tabs>
        <w:ind w:left="990" w:hanging="990"/>
      </w:pPr>
      <w:rPr>
        <w:rFonts w:hint="default"/>
        <w:b/>
      </w:rPr>
    </w:lvl>
    <w:lvl w:ilvl="1">
      <w:start w:val="1"/>
      <w:numFmt w:val="decimalZero"/>
      <w:lvlText w:val="%1.%2"/>
      <w:lvlJc w:val="left"/>
      <w:pPr>
        <w:tabs>
          <w:tab w:val="left" w:pos="0"/>
        </w:tabs>
        <w:ind w:left="990" w:hanging="990"/>
      </w:pPr>
      <w:rPr>
        <w:rFonts w:hint="default"/>
        <w:b/>
      </w:rPr>
    </w:lvl>
    <w:lvl w:ilvl="2">
      <w:start w:val="1"/>
      <w:numFmt w:val="decimal"/>
      <w:lvlText w:val="%1.%2.%3"/>
      <w:lvlJc w:val="left"/>
      <w:pPr>
        <w:tabs>
          <w:tab w:val="left" w:pos="0"/>
        </w:tabs>
        <w:ind w:left="990" w:hanging="990"/>
      </w:pPr>
      <w:rPr>
        <w:rFonts w:hint="default"/>
        <w:b/>
      </w:rPr>
    </w:lvl>
    <w:lvl w:ilvl="3">
      <w:start w:val="1"/>
      <w:numFmt w:val="decimal"/>
      <w:lvlText w:val="%1.%2.%3.%4"/>
      <w:lvlJc w:val="left"/>
      <w:pPr>
        <w:tabs>
          <w:tab w:val="left" w:pos="0"/>
        </w:tabs>
        <w:ind w:left="990" w:hanging="990"/>
      </w:pPr>
      <w:rPr>
        <w:rFonts w:hint="default"/>
        <w:b/>
      </w:rPr>
    </w:lvl>
    <w:lvl w:ilvl="4">
      <w:start w:val="1"/>
      <w:numFmt w:val="decimal"/>
      <w:lvlText w:val="%1.%2.%3.%4.%5"/>
      <w:lvlJc w:val="left"/>
      <w:pPr>
        <w:tabs>
          <w:tab w:val="left" w:pos="0"/>
        </w:tabs>
        <w:ind w:left="1080" w:hanging="1080"/>
      </w:pPr>
      <w:rPr>
        <w:rFonts w:hint="default"/>
        <w:b/>
      </w:rPr>
    </w:lvl>
    <w:lvl w:ilvl="5">
      <w:start w:val="1"/>
      <w:numFmt w:val="decimal"/>
      <w:lvlText w:val="%1.%2.%3.%4.%5.%6"/>
      <w:lvlJc w:val="left"/>
      <w:pPr>
        <w:tabs>
          <w:tab w:val="left" w:pos="0"/>
        </w:tabs>
        <w:ind w:left="1080" w:hanging="1080"/>
      </w:pPr>
      <w:rPr>
        <w:rFonts w:hint="default"/>
        <w:b/>
      </w:rPr>
    </w:lvl>
    <w:lvl w:ilvl="6">
      <w:start w:val="1"/>
      <w:numFmt w:val="decimal"/>
      <w:lvlText w:val="%1.%2.%3.%4.%5.%6.%7"/>
      <w:lvlJc w:val="left"/>
      <w:pPr>
        <w:tabs>
          <w:tab w:val="left" w:pos="0"/>
        </w:tabs>
        <w:ind w:left="1080" w:hanging="1080"/>
      </w:pPr>
      <w:rPr>
        <w:rFonts w:hint="default"/>
        <w:b/>
      </w:rPr>
    </w:lvl>
    <w:lvl w:ilvl="7">
      <w:start w:val="1"/>
      <w:numFmt w:val="decimal"/>
      <w:lvlText w:val="%1.%2.%3.%4.%5.%6.%7.%8"/>
      <w:lvlJc w:val="left"/>
      <w:pPr>
        <w:tabs>
          <w:tab w:val="left" w:pos="0"/>
        </w:tabs>
        <w:ind w:left="1440" w:hanging="1440"/>
      </w:pPr>
      <w:rPr>
        <w:rFonts w:hint="default"/>
        <w:b/>
      </w:rPr>
    </w:lvl>
    <w:lvl w:ilvl="8">
      <w:start w:val="1"/>
      <w:numFmt w:val="decimal"/>
      <w:lvlText w:val="%1.%2.%3.%4.%5.%6.%7.%8.%9"/>
      <w:lvlJc w:val="left"/>
      <w:pPr>
        <w:tabs>
          <w:tab w:val="left" w:pos="0"/>
        </w:tabs>
        <w:ind w:left="1440" w:hanging="1440"/>
      </w:pPr>
      <w:rPr>
        <w:rFonts w:hint="default"/>
        <w:b/>
      </w:rPr>
    </w:lvl>
  </w:abstractNum>
  <w:abstractNum w:abstractNumId="7">
    <w:nsid w:val="455F144F"/>
    <w:multiLevelType w:val="singleLevel"/>
    <w:tmpl w:val="B1C44AAE"/>
    <w:lvl w:ilvl="0">
      <w:start w:val="1"/>
      <w:numFmt w:val="upperLetter"/>
      <w:lvlText w:val="%1."/>
      <w:lvlJc w:val="left"/>
      <w:pPr>
        <w:tabs>
          <w:tab w:val="left" w:pos="0"/>
        </w:tabs>
        <w:ind w:left="1800" w:hanging="360"/>
      </w:pPr>
      <w:rPr>
        <w:rFonts w:hint="default"/>
        <w:b/>
      </w:rPr>
    </w:lvl>
  </w:abstractNum>
  <w:abstractNum w:abstractNumId="8">
    <w:nsid w:val="47085494"/>
    <w:multiLevelType w:val="multilevel"/>
    <w:tmpl w:val="DABC1D16"/>
    <w:lvl w:ilvl="0">
      <w:start w:val="54"/>
      <w:numFmt w:val="decimal"/>
      <w:lvlText w:val="%1"/>
      <w:lvlJc w:val="left"/>
      <w:pPr>
        <w:tabs>
          <w:tab w:val="left" w:pos="0"/>
        </w:tabs>
        <w:ind w:left="510" w:hanging="510"/>
      </w:pPr>
      <w:rPr>
        <w:rFonts w:hint="default"/>
        <w:b/>
      </w:rPr>
    </w:lvl>
    <w:lvl w:ilvl="1">
      <w:start w:val="7"/>
      <w:numFmt w:val="decimalZero"/>
      <w:lvlText w:val="%1.%2"/>
      <w:lvlJc w:val="left"/>
      <w:pPr>
        <w:tabs>
          <w:tab w:val="left" w:pos="0"/>
        </w:tabs>
        <w:ind w:left="510" w:hanging="510"/>
      </w:pPr>
      <w:rPr>
        <w:rFonts w:hint="default"/>
        <w:b/>
      </w:rPr>
    </w:lvl>
    <w:lvl w:ilvl="2">
      <w:start w:val="1"/>
      <w:numFmt w:val="decimal"/>
      <w:lvlText w:val="%1.%2.%3"/>
      <w:lvlJc w:val="left"/>
      <w:pPr>
        <w:tabs>
          <w:tab w:val="left" w:pos="0"/>
        </w:tabs>
        <w:ind w:left="720" w:hanging="720"/>
      </w:pPr>
      <w:rPr>
        <w:rFonts w:hint="default"/>
        <w:b/>
      </w:rPr>
    </w:lvl>
    <w:lvl w:ilvl="3">
      <w:start w:val="1"/>
      <w:numFmt w:val="decimal"/>
      <w:lvlText w:val="%1.%2.%3.%4"/>
      <w:lvlJc w:val="left"/>
      <w:pPr>
        <w:tabs>
          <w:tab w:val="left" w:pos="0"/>
        </w:tabs>
        <w:ind w:left="720" w:hanging="720"/>
      </w:pPr>
      <w:rPr>
        <w:rFonts w:hint="default"/>
        <w:b/>
      </w:rPr>
    </w:lvl>
    <w:lvl w:ilvl="4">
      <w:start w:val="1"/>
      <w:numFmt w:val="decimal"/>
      <w:lvlText w:val="%1.%2.%3.%4.%5"/>
      <w:lvlJc w:val="left"/>
      <w:pPr>
        <w:tabs>
          <w:tab w:val="left" w:pos="0"/>
        </w:tabs>
        <w:ind w:left="1080" w:hanging="1080"/>
      </w:pPr>
      <w:rPr>
        <w:rFonts w:hint="default"/>
        <w:b/>
      </w:rPr>
    </w:lvl>
    <w:lvl w:ilvl="5">
      <w:start w:val="1"/>
      <w:numFmt w:val="decimal"/>
      <w:lvlText w:val="%1.%2.%3.%4.%5.%6"/>
      <w:lvlJc w:val="left"/>
      <w:pPr>
        <w:tabs>
          <w:tab w:val="left" w:pos="0"/>
        </w:tabs>
        <w:ind w:left="1080" w:hanging="1080"/>
      </w:pPr>
      <w:rPr>
        <w:rFonts w:hint="default"/>
        <w:b/>
      </w:rPr>
    </w:lvl>
    <w:lvl w:ilvl="6">
      <w:start w:val="1"/>
      <w:numFmt w:val="decimal"/>
      <w:lvlText w:val="%1.%2.%3.%4.%5.%6.%7"/>
      <w:lvlJc w:val="left"/>
      <w:pPr>
        <w:tabs>
          <w:tab w:val="left" w:pos="0"/>
        </w:tabs>
        <w:ind w:left="1440" w:hanging="1440"/>
      </w:pPr>
      <w:rPr>
        <w:rFonts w:hint="default"/>
        <w:b/>
      </w:rPr>
    </w:lvl>
    <w:lvl w:ilvl="7">
      <w:start w:val="1"/>
      <w:numFmt w:val="decimal"/>
      <w:lvlText w:val="%1.%2.%3.%4.%5.%6.%7.%8"/>
      <w:lvlJc w:val="left"/>
      <w:pPr>
        <w:tabs>
          <w:tab w:val="left" w:pos="0"/>
        </w:tabs>
        <w:ind w:left="1440" w:hanging="1440"/>
      </w:pPr>
      <w:rPr>
        <w:rFonts w:hint="default"/>
        <w:b/>
      </w:rPr>
    </w:lvl>
    <w:lvl w:ilvl="8">
      <w:start w:val="1"/>
      <w:numFmt w:val="decimal"/>
      <w:lvlText w:val="%1.%2.%3.%4.%5.%6.%7.%8.%9"/>
      <w:lvlJc w:val="left"/>
      <w:pPr>
        <w:tabs>
          <w:tab w:val="left" w:pos="0"/>
        </w:tabs>
        <w:ind w:left="1440" w:hanging="1440"/>
      </w:pPr>
      <w:rPr>
        <w:rFonts w:hint="default"/>
        <w:b/>
      </w:rPr>
    </w:lvl>
  </w:abstractNum>
  <w:abstractNum w:abstractNumId="9">
    <w:nsid w:val="48E36DC4"/>
    <w:multiLevelType w:val="multilevel"/>
    <w:tmpl w:val="73423C62"/>
    <w:lvl w:ilvl="0">
      <w:start w:val="840"/>
      <w:numFmt w:val="decimal"/>
      <w:lvlText w:val="%1"/>
      <w:lvlJc w:val="left"/>
      <w:pPr>
        <w:tabs>
          <w:tab w:val="left" w:pos="0"/>
        </w:tabs>
        <w:ind w:left="585" w:hanging="585"/>
      </w:pPr>
      <w:rPr>
        <w:rFonts w:hint="default"/>
        <w:b/>
      </w:rPr>
    </w:lvl>
    <w:lvl w:ilvl="1">
      <w:start w:val="7"/>
      <w:numFmt w:val="decimalZero"/>
      <w:lvlText w:val="%1.%2"/>
      <w:lvlJc w:val="left"/>
      <w:pPr>
        <w:tabs>
          <w:tab w:val="left" w:pos="0"/>
        </w:tabs>
        <w:ind w:left="585" w:hanging="585"/>
      </w:pPr>
      <w:rPr>
        <w:rFonts w:hint="default"/>
        <w:b/>
      </w:rPr>
    </w:lvl>
    <w:lvl w:ilvl="2">
      <w:start w:val="1"/>
      <w:numFmt w:val="decimal"/>
      <w:lvlText w:val="%1.%2.%3"/>
      <w:lvlJc w:val="left"/>
      <w:pPr>
        <w:tabs>
          <w:tab w:val="left" w:pos="0"/>
        </w:tabs>
        <w:ind w:left="720" w:hanging="720"/>
      </w:pPr>
      <w:rPr>
        <w:rFonts w:hint="default"/>
        <w:b/>
      </w:rPr>
    </w:lvl>
    <w:lvl w:ilvl="3">
      <w:start w:val="1"/>
      <w:numFmt w:val="decimal"/>
      <w:lvlText w:val="%1.%2.%3.%4"/>
      <w:lvlJc w:val="left"/>
      <w:pPr>
        <w:tabs>
          <w:tab w:val="left" w:pos="0"/>
        </w:tabs>
        <w:ind w:left="720" w:hanging="720"/>
      </w:pPr>
      <w:rPr>
        <w:rFonts w:hint="default"/>
        <w:b/>
      </w:rPr>
    </w:lvl>
    <w:lvl w:ilvl="4">
      <w:start w:val="1"/>
      <w:numFmt w:val="decimal"/>
      <w:lvlText w:val="%1.%2.%3.%4.%5"/>
      <w:lvlJc w:val="left"/>
      <w:pPr>
        <w:tabs>
          <w:tab w:val="left" w:pos="0"/>
        </w:tabs>
        <w:ind w:left="1080" w:hanging="1080"/>
      </w:pPr>
      <w:rPr>
        <w:rFonts w:hint="default"/>
        <w:b/>
      </w:rPr>
    </w:lvl>
    <w:lvl w:ilvl="5">
      <w:start w:val="1"/>
      <w:numFmt w:val="decimal"/>
      <w:lvlText w:val="%1.%2.%3.%4.%5.%6"/>
      <w:lvlJc w:val="left"/>
      <w:pPr>
        <w:tabs>
          <w:tab w:val="left" w:pos="0"/>
        </w:tabs>
        <w:ind w:left="1080" w:hanging="1080"/>
      </w:pPr>
      <w:rPr>
        <w:rFonts w:hint="default"/>
        <w:b/>
      </w:rPr>
    </w:lvl>
    <w:lvl w:ilvl="6">
      <w:start w:val="1"/>
      <w:numFmt w:val="decimal"/>
      <w:lvlText w:val="%1.%2.%3.%4.%5.%6.%7"/>
      <w:lvlJc w:val="left"/>
      <w:pPr>
        <w:tabs>
          <w:tab w:val="left" w:pos="0"/>
        </w:tabs>
        <w:ind w:left="1080" w:hanging="1080"/>
      </w:pPr>
      <w:rPr>
        <w:rFonts w:hint="default"/>
        <w:b/>
      </w:rPr>
    </w:lvl>
    <w:lvl w:ilvl="7">
      <w:start w:val="1"/>
      <w:numFmt w:val="decimal"/>
      <w:lvlText w:val="%1.%2.%3.%4.%5.%6.%7.%8"/>
      <w:lvlJc w:val="left"/>
      <w:pPr>
        <w:tabs>
          <w:tab w:val="left" w:pos="0"/>
        </w:tabs>
        <w:ind w:left="1440" w:hanging="1440"/>
      </w:pPr>
      <w:rPr>
        <w:rFonts w:hint="default"/>
        <w:b/>
      </w:rPr>
    </w:lvl>
    <w:lvl w:ilvl="8">
      <w:start w:val="1"/>
      <w:numFmt w:val="decimal"/>
      <w:lvlText w:val="%1.%2.%3.%4.%5.%6.%7.%8.%9"/>
      <w:lvlJc w:val="left"/>
      <w:pPr>
        <w:tabs>
          <w:tab w:val="left" w:pos="0"/>
        </w:tabs>
        <w:ind w:left="1440" w:hanging="1440"/>
      </w:pPr>
      <w:rPr>
        <w:rFonts w:hint="default"/>
        <w:b/>
      </w:rPr>
    </w:lvl>
  </w:abstractNum>
  <w:abstractNum w:abstractNumId="10">
    <w:nsid w:val="52E43B02"/>
    <w:multiLevelType w:val="hybridMultilevel"/>
    <w:tmpl w:val="E4645FCC"/>
    <w:lvl w:ilvl="0" w:tplc="9556B01C">
      <w:start w:val="1"/>
      <w:numFmt w:val="decimal"/>
      <w:lvlText w:val="%1."/>
      <w:lvlJc w:val="left"/>
      <w:pPr>
        <w:tabs>
          <w:tab w:val="left" w:pos="0"/>
        </w:tabs>
        <w:ind w:left="1710" w:hanging="360"/>
      </w:pPr>
      <w:rPr>
        <w:rFonts w:hint="default"/>
      </w:rPr>
    </w:lvl>
    <w:lvl w:ilvl="1" w:tplc="C90C44A4">
      <w:start w:val="1"/>
      <w:numFmt w:val="lowerLetter"/>
      <w:lvlText w:val="%2."/>
      <w:lvlJc w:val="left"/>
      <w:pPr>
        <w:tabs>
          <w:tab w:val="left" w:pos="0"/>
        </w:tabs>
        <w:ind w:left="2430" w:hanging="360"/>
      </w:pPr>
    </w:lvl>
    <w:lvl w:ilvl="2" w:tplc="C9F0B8C4">
      <w:start w:val="1"/>
      <w:numFmt w:val="lowerRoman"/>
      <w:lvlText w:val="%3."/>
      <w:lvlJc w:val="right"/>
      <w:pPr>
        <w:tabs>
          <w:tab w:val="left" w:pos="0"/>
        </w:tabs>
        <w:ind w:left="3150" w:hanging="180"/>
      </w:pPr>
    </w:lvl>
    <w:lvl w:ilvl="3" w:tplc="D8805122">
      <w:start w:val="1"/>
      <w:numFmt w:val="decimal"/>
      <w:lvlText w:val="%4."/>
      <w:lvlJc w:val="left"/>
      <w:pPr>
        <w:tabs>
          <w:tab w:val="left" w:pos="0"/>
        </w:tabs>
        <w:ind w:left="3870" w:hanging="360"/>
      </w:pPr>
    </w:lvl>
    <w:lvl w:ilvl="4" w:tplc="EA38FB96">
      <w:start w:val="1"/>
      <w:numFmt w:val="lowerLetter"/>
      <w:lvlText w:val="%5."/>
      <w:lvlJc w:val="left"/>
      <w:pPr>
        <w:tabs>
          <w:tab w:val="left" w:pos="0"/>
        </w:tabs>
        <w:ind w:left="4590" w:hanging="360"/>
      </w:pPr>
    </w:lvl>
    <w:lvl w:ilvl="5" w:tplc="38F0B010">
      <w:start w:val="1"/>
      <w:numFmt w:val="lowerRoman"/>
      <w:lvlText w:val="%6."/>
      <w:lvlJc w:val="right"/>
      <w:pPr>
        <w:tabs>
          <w:tab w:val="left" w:pos="0"/>
        </w:tabs>
        <w:ind w:left="5310" w:hanging="180"/>
      </w:pPr>
    </w:lvl>
    <w:lvl w:ilvl="6" w:tplc="E58CC38C">
      <w:start w:val="1"/>
      <w:numFmt w:val="decimal"/>
      <w:lvlText w:val="%7."/>
      <w:lvlJc w:val="left"/>
      <w:pPr>
        <w:tabs>
          <w:tab w:val="left" w:pos="0"/>
        </w:tabs>
        <w:ind w:left="6030" w:hanging="360"/>
      </w:pPr>
    </w:lvl>
    <w:lvl w:ilvl="7" w:tplc="63E275AA">
      <w:start w:val="1"/>
      <w:numFmt w:val="lowerLetter"/>
      <w:lvlText w:val="%8."/>
      <w:lvlJc w:val="left"/>
      <w:pPr>
        <w:tabs>
          <w:tab w:val="left" w:pos="0"/>
        </w:tabs>
        <w:ind w:left="6750" w:hanging="360"/>
      </w:pPr>
    </w:lvl>
    <w:lvl w:ilvl="8" w:tplc="76703F52">
      <w:start w:val="1"/>
      <w:numFmt w:val="lowerRoman"/>
      <w:lvlText w:val="%9."/>
      <w:lvlJc w:val="right"/>
      <w:pPr>
        <w:tabs>
          <w:tab w:val="left" w:pos="0"/>
        </w:tabs>
        <w:ind w:left="7470" w:hanging="180"/>
      </w:pPr>
    </w:lvl>
  </w:abstractNum>
  <w:abstractNum w:abstractNumId="11">
    <w:nsid w:val="5AB8166B"/>
    <w:multiLevelType w:val="multilevel"/>
    <w:tmpl w:val="5F36219E"/>
    <w:lvl w:ilvl="0">
      <w:start w:val="54"/>
      <w:numFmt w:val="decimal"/>
      <w:lvlText w:val="%1"/>
      <w:lvlJc w:val="left"/>
      <w:pPr>
        <w:tabs>
          <w:tab w:val="left" w:pos="0"/>
        </w:tabs>
        <w:ind w:left="495" w:hanging="495"/>
      </w:pPr>
      <w:rPr>
        <w:rFonts w:hint="default"/>
        <w:b/>
      </w:rPr>
    </w:lvl>
    <w:lvl w:ilvl="1">
      <w:start w:val="1"/>
      <w:numFmt w:val="decimalZero"/>
      <w:lvlText w:val="%1.%2"/>
      <w:lvlJc w:val="left"/>
      <w:pPr>
        <w:tabs>
          <w:tab w:val="left" w:pos="0"/>
        </w:tabs>
        <w:ind w:left="495" w:hanging="495"/>
      </w:pPr>
      <w:rPr>
        <w:rFonts w:hint="default"/>
        <w:b/>
      </w:rPr>
    </w:lvl>
    <w:lvl w:ilvl="2">
      <w:start w:val="1"/>
      <w:numFmt w:val="decimal"/>
      <w:lvlText w:val="%1.%2.%3"/>
      <w:lvlJc w:val="left"/>
      <w:pPr>
        <w:tabs>
          <w:tab w:val="left" w:pos="0"/>
        </w:tabs>
        <w:ind w:left="720" w:hanging="720"/>
      </w:pPr>
      <w:rPr>
        <w:rFonts w:hint="default"/>
        <w:b/>
      </w:rPr>
    </w:lvl>
    <w:lvl w:ilvl="3">
      <w:start w:val="1"/>
      <w:numFmt w:val="decimal"/>
      <w:lvlText w:val="%1.%2.%3.%4"/>
      <w:lvlJc w:val="left"/>
      <w:pPr>
        <w:tabs>
          <w:tab w:val="left" w:pos="0"/>
        </w:tabs>
        <w:ind w:left="720" w:hanging="720"/>
      </w:pPr>
      <w:rPr>
        <w:rFonts w:hint="default"/>
        <w:b/>
      </w:rPr>
    </w:lvl>
    <w:lvl w:ilvl="4">
      <w:start w:val="1"/>
      <w:numFmt w:val="decimal"/>
      <w:lvlText w:val="%1.%2.%3.%4.%5"/>
      <w:lvlJc w:val="left"/>
      <w:pPr>
        <w:tabs>
          <w:tab w:val="left" w:pos="0"/>
        </w:tabs>
        <w:ind w:left="1080" w:hanging="1080"/>
      </w:pPr>
      <w:rPr>
        <w:rFonts w:hint="default"/>
        <w:b/>
      </w:rPr>
    </w:lvl>
    <w:lvl w:ilvl="5">
      <w:start w:val="1"/>
      <w:numFmt w:val="decimal"/>
      <w:lvlText w:val="%1.%2.%3.%4.%5.%6"/>
      <w:lvlJc w:val="left"/>
      <w:pPr>
        <w:tabs>
          <w:tab w:val="left" w:pos="0"/>
        </w:tabs>
        <w:ind w:left="1080" w:hanging="1080"/>
      </w:pPr>
      <w:rPr>
        <w:rFonts w:hint="default"/>
        <w:b/>
      </w:rPr>
    </w:lvl>
    <w:lvl w:ilvl="6">
      <w:start w:val="1"/>
      <w:numFmt w:val="decimal"/>
      <w:lvlText w:val="%1.%2.%3.%4.%5.%6.%7"/>
      <w:lvlJc w:val="left"/>
      <w:pPr>
        <w:tabs>
          <w:tab w:val="left" w:pos="0"/>
        </w:tabs>
        <w:ind w:left="1080" w:hanging="1080"/>
      </w:pPr>
      <w:rPr>
        <w:rFonts w:hint="default"/>
        <w:b/>
      </w:rPr>
    </w:lvl>
    <w:lvl w:ilvl="7">
      <w:start w:val="1"/>
      <w:numFmt w:val="decimal"/>
      <w:lvlText w:val="%1.%2.%3.%4.%5.%6.%7.%8"/>
      <w:lvlJc w:val="left"/>
      <w:pPr>
        <w:tabs>
          <w:tab w:val="left" w:pos="0"/>
        </w:tabs>
        <w:ind w:left="1440" w:hanging="1440"/>
      </w:pPr>
      <w:rPr>
        <w:rFonts w:hint="default"/>
        <w:b/>
      </w:rPr>
    </w:lvl>
    <w:lvl w:ilvl="8">
      <w:start w:val="1"/>
      <w:numFmt w:val="decimal"/>
      <w:lvlText w:val="%1.%2.%3.%4.%5.%6.%7.%8.%9"/>
      <w:lvlJc w:val="left"/>
      <w:pPr>
        <w:tabs>
          <w:tab w:val="left" w:pos="0"/>
        </w:tabs>
        <w:ind w:left="1440" w:hanging="1440"/>
      </w:pPr>
      <w:rPr>
        <w:rFonts w:hint="default"/>
        <w:b/>
      </w:rPr>
    </w:lvl>
  </w:abstractNum>
  <w:abstractNum w:abstractNumId="12">
    <w:nsid w:val="5EC87123"/>
    <w:multiLevelType w:val="hybridMultilevel"/>
    <w:tmpl w:val="3E18A7D4"/>
    <w:lvl w:ilvl="0" w:tplc="21449514">
      <w:start w:val="1"/>
      <w:numFmt w:val="decimal"/>
      <w:lvlText w:val="%1."/>
      <w:lvlJc w:val="left"/>
      <w:pPr>
        <w:tabs>
          <w:tab w:val="left" w:pos="0"/>
        </w:tabs>
        <w:ind w:left="1350" w:hanging="360"/>
      </w:pPr>
      <w:rPr>
        <w:rFonts w:hint="default"/>
      </w:rPr>
    </w:lvl>
    <w:lvl w:ilvl="1" w:tplc="9112CA8E">
      <w:start w:val="1"/>
      <w:numFmt w:val="lowerLetter"/>
      <w:lvlText w:val="%2."/>
      <w:lvlJc w:val="left"/>
      <w:pPr>
        <w:tabs>
          <w:tab w:val="left" w:pos="0"/>
        </w:tabs>
        <w:ind w:left="2070" w:hanging="360"/>
      </w:pPr>
    </w:lvl>
    <w:lvl w:ilvl="2" w:tplc="39583C08">
      <w:start w:val="1"/>
      <w:numFmt w:val="lowerRoman"/>
      <w:lvlText w:val="%3."/>
      <w:lvlJc w:val="right"/>
      <w:pPr>
        <w:tabs>
          <w:tab w:val="left" w:pos="0"/>
        </w:tabs>
        <w:ind w:left="2790" w:hanging="180"/>
      </w:pPr>
    </w:lvl>
    <w:lvl w:ilvl="3" w:tplc="7FBCBBAC">
      <w:start w:val="1"/>
      <w:numFmt w:val="decimal"/>
      <w:lvlText w:val="%4."/>
      <w:lvlJc w:val="left"/>
      <w:pPr>
        <w:tabs>
          <w:tab w:val="left" w:pos="0"/>
        </w:tabs>
        <w:ind w:left="3510" w:hanging="360"/>
      </w:pPr>
    </w:lvl>
    <w:lvl w:ilvl="4" w:tplc="67FEF0A4">
      <w:start w:val="1"/>
      <w:numFmt w:val="lowerLetter"/>
      <w:lvlText w:val="%5."/>
      <w:lvlJc w:val="left"/>
      <w:pPr>
        <w:tabs>
          <w:tab w:val="left" w:pos="0"/>
        </w:tabs>
        <w:ind w:left="4230" w:hanging="360"/>
      </w:pPr>
    </w:lvl>
    <w:lvl w:ilvl="5" w:tplc="71C05988">
      <w:start w:val="1"/>
      <w:numFmt w:val="lowerRoman"/>
      <w:lvlText w:val="%6."/>
      <w:lvlJc w:val="right"/>
      <w:pPr>
        <w:tabs>
          <w:tab w:val="left" w:pos="0"/>
        </w:tabs>
        <w:ind w:left="4950" w:hanging="180"/>
      </w:pPr>
    </w:lvl>
    <w:lvl w:ilvl="6" w:tplc="2DC8C46C">
      <w:start w:val="1"/>
      <w:numFmt w:val="decimal"/>
      <w:lvlText w:val="%7."/>
      <w:lvlJc w:val="left"/>
      <w:pPr>
        <w:tabs>
          <w:tab w:val="left" w:pos="0"/>
        </w:tabs>
        <w:ind w:left="5670" w:hanging="360"/>
      </w:pPr>
    </w:lvl>
    <w:lvl w:ilvl="7" w:tplc="F4085756">
      <w:start w:val="1"/>
      <w:numFmt w:val="lowerLetter"/>
      <w:lvlText w:val="%8."/>
      <w:lvlJc w:val="left"/>
      <w:pPr>
        <w:tabs>
          <w:tab w:val="left" w:pos="0"/>
        </w:tabs>
        <w:ind w:left="6390" w:hanging="360"/>
      </w:pPr>
    </w:lvl>
    <w:lvl w:ilvl="8" w:tplc="132CF718">
      <w:start w:val="1"/>
      <w:numFmt w:val="lowerRoman"/>
      <w:lvlText w:val="%9."/>
      <w:lvlJc w:val="right"/>
      <w:pPr>
        <w:tabs>
          <w:tab w:val="left" w:pos="0"/>
        </w:tabs>
        <w:ind w:left="7110" w:hanging="180"/>
      </w:pPr>
    </w:lvl>
  </w:abstractNum>
  <w:abstractNum w:abstractNumId="13">
    <w:nsid w:val="62AA66F7"/>
    <w:multiLevelType w:val="multilevel"/>
    <w:tmpl w:val="A720E324"/>
    <w:lvl w:ilvl="0">
      <w:start w:val="870"/>
      <w:numFmt w:val="decimal"/>
      <w:lvlText w:val="%1"/>
      <w:lvlJc w:val="left"/>
      <w:pPr>
        <w:tabs>
          <w:tab w:val="left" w:pos="0"/>
        </w:tabs>
        <w:ind w:left="585" w:hanging="585"/>
      </w:pPr>
      <w:rPr>
        <w:rFonts w:hint="default"/>
        <w:b/>
      </w:rPr>
    </w:lvl>
    <w:lvl w:ilvl="1">
      <w:start w:val="7"/>
      <w:numFmt w:val="decimalZero"/>
      <w:lvlText w:val="%1.%2"/>
      <w:lvlJc w:val="left"/>
      <w:pPr>
        <w:tabs>
          <w:tab w:val="left" w:pos="0"/>
        </w:tabs>
        <w:ind w:left="585" w:hanging="585"/>
      </w:pPr>
      <w:rPr>
        <w:rFonts w:hint="default"/>
        <w:b/>
      </w:rPr>
    </w:lvl>
    <w:lvl w:ilvl="2">
      <w:start w:val="1"/>
      <w:numFmt w:val="decimal"/>
      <w:lvlText w:val="%1.%2.%3"/>
      <w:lvlJc w:val="left"/>
      <w:pPr>
        <w:tabs>
          <w:tab w:val="left" w:pos="0"/>
        </w:tabs>
        <w:ind w:left="720" w:hanging="720"/>
      </w:pPr>
      <w:rPr>
        <w:rFonts w:hint="default"/>
        <w:b/>
      </w:rPr>
    </w:lvl>
    <w:lvl w:ilvl="3">
      <w:start w:val="1"/>
      <w:numFmt w:val="decimal"/>
      <w:lvlText w:val="%1.%2.%3.%4"/>
      <w:lvlJc w:val="left"/>
      <w:pPr>
        <w:tabs>
          <w:tab w:val="left" w:pos="0"/>
        </w:tabs>
        <w:ind w:left="720" w:hanging="720"/>
      </w:pPr>
      <w:rPr>
        <w:rFonts w:hint="default"/>
        <w:b/>
      </w:rPr>
    </w:lvl>
    <w:lvl w:ilvl="4">
      <w:start w:val="1"/>
      <w:numFmt w:val="decimal"/>
      <w:lvlText w:val="%1.%2.%3.%4.%5"/>
      <w:lvlJc w:val="left"/>
      <w:pPr>
        <w:tabs>
          <w:tab w:val="left" w:pos="0"/>
        </w:tabs>
        <w:ind w:left="1080" w:hanging="1080"/>
      </w:pPr>
      <w:rPr>
        <w:rFonts w:hint="default"/>
        <w:b/>
      </w:rPr>
    </w:lvl>
    <w:lvl w:ilvl="5">
      <w:start w:val="1"/>
      <w:numFmt w:val="decimal"/>
      <w:lvlText w:val="%1.%2.%3.%4.%5.%6"/>
      <w:lvlJc w:val="left"/>
      <w:pPr>
        <w:tabs>
          <w:tab w:val="left" w:pos="0"/>
        </w:tabs>
        <w:ind w:left="1080" w:hanging="1080"/>
      </w:pPr>
      <w:rPr>
        <w:rFonts w:hint="default"/>
        <w:b/>
      </w:rPr>
    </w:lvl>
    <w:lvl w:ilvl="6">
      <w:start w:val="1"/>
      <w:numFmt w:val="decimal"/>
      <w:lvlText w:val="%1.%2.%3.%4.%5.%6.%7"/>
      <w:lvlJc w:val="left"/>
      <w:pPr>
        <w:tabs>
          <w:tab w:val="left" w:pos="0"/>
        </w:tabs>
        <w:ind w:left="1080" w:hanging="1080"/>
      </w:pPr>
      <w:rPr>
        <w:rFonts w:hint="default"/>
        <w:b/>
      </w:rPr>
    </w:lvl>
    <w:lvl w:ilvl="7">
      <w:start w:val="1"/>
      <w:numFmt w:val="decimal"/>
      <w:lvlText w:val="%1.%2.%3.%4.%5.%6.%7.%8"/>
      <w:lvlJc w:val="left"/>
      <w:pPr>
        <w:tabs>
          <w:tab w:val="left" w:pos="0"/>
        </w:tabs>
        <w:ind w:left="1440" w:hanging="1440"/>
      </w:pPr>
      <w:rPr>
        <w:rFonts w:hint="default"/>
        <w:b/>
      </w:rPr>
    </w:lvl>
    <w:lvl w:ilvl="8">
      <w:start w:val="1"/>
      <w:numFmt w:val="decimal"/>
      <w:lvlText w:val="%1.%2.%3.%4.%5.%6.%7.%8.%9"/>
      <w:lvlJc w:val="left"/>
      <w:pPr>
        <w:tabs>
          <w:tab w:val="left" w:pos="0"/>
        </w:tabs>
        <w:ind w:left="1440" w:hanging="1440"/>
      </w:pPr>
      <w:rPr>
        <w:rFonts w:hint="default"/>
        <w:b/>
      </w:rPr>
    </w:lvl>
  </w:abstractNum>
  <w:abstractNum w:abstractNumId="14">
    <w:nsid w:val="680A1675"/>
    <w:multiLevelType w:val="singleLevel"/>
    <w:tmpl w:val="7AF21048"/>
    <w:lvl w:ilvl="0">
      <w:start w:val="1"/>
      <w:numFmt w:val="decimal"/>
      <w:lvlText w:val="(%1)"/>
      <w:lvlJc w:val="left"/>
      <w:pPr>
        <w:tabs>
          <w:tab w:val="left" w:pos="0"/>
        </w:tabs>
        <w:ind w:left="2520" w:hanging="360"/>
      </w:pPr>
      <w:rPr>
        <w:rFonts w:hint="default"/>
      </w:rPr>
    </w:lvl>
  </w:abstractNum>
  <w:abstractNum w:abstractNumId="15">
    <w:nsid w:val="6B241BDD"/>
    <w:multiLevelType w:val="hybridMultilevel"/>
    <w:tmpl w:val="28CC7A0A"/>
    <w:lvl w:ilvl="0" w:tplc="31CCE6BA">
      <w:start w:val="1"/>
      <w:numFmt w:val="upperLetter"/>
      <w:lvlText w:val="%1."/>
      <w:lvlJc w:val="left"/>
      <w:pPr>
        <w:tabs>
          <w:tab w:val="left" w:pos="0"/>
        </w:tabs>
        <w:ind w:left="1350" w:hanging="360"/>
      </w:pPr>
      <w:rPr>
        <w:rFonts w:ascii="Bookman Old Style" w:hAnsi="Bookman Old Style" w:hint="default"/>
        <w:sz w:val="20"/>
      </w:rPr>
    </w:lvl>
    <w:lvl w:ilvl="1" w:tplc="184CA47E">
      <w:start w:val="1"/>
      <w:numFmt w:val="lowerLetter"/>
      <w:lvlText w:val="%2."/>
      <w:lvlJc w:val="left"/>
      <w:pPr>
        <w:tabs>
          <w:tab w:val="left" w:pos="0"/>
        </w:tabs>
        <w:ind w:left="1440" w:hanging="360"/>
      </w:pPr>
    </w:lvl>
    <w:lvl w:ilvl="2" w:tplc="12E4098C">
      <w:start w:val="1"/>
      <w:numFmt w:val="lowerRoman"/>
      <w:lvlText w:val="%3."/>
      <w:lvlJc w:val="right"/>
      <w:pPr>
        <w:tabs>
          <w:tab w:val="left" w:pos="0"/>
        </w:tabs>
        <w:ind w:left="2160" w:hanging="180"/>
      </w:pPr>
    </w:lvl>
    <w:lvl w:ilvl="3" w:tplc="8EE0C716">
      <w:start w:val="1"/>
      <w:numFmt w:val="decimal"/>
      <w:lvlText w:val="%4."/>
      <w:lvlJc w:val="left"/>
      <w:pPr>
        <w:tabs>
          <w:tab w:val="left" w:pos="0"/>
        </w:tabs>
        <w:ind w:left="2880" w:hanging="360"/>
      </w:pPr>
    </w:lvl>
    <w:lvl w:ilvl="4" w:tplc="26504274">
      <w:start w:val="1"/>
      <w:numFmt w:val="lowerLetter"/>
      <w:lvlText w:val="%5."/>
      <w:lvlJc w:val="left"/>
      <w:pPr>
        <w:tabs>
          <w:tab w:val="left" w:pos="0"/>
        </w:tabs>
        <w:ind w:left="3600" w:hanging="360"/>
      </w:pPr>
    </w:lvl>
    <w:lvl w:ilvl="5" w:tplc="EAA8D6BE">
      <w:start w:val="1"/>
      <w:numFmt w:val="lowerRoman"/>
      <w:lvlText w:val="%6."/>
      <w:lvlJc w:val="right"/>
      <w:pPr>
        <w:tabs>
          <w:tab w:val="left" w:pos="0"/>
        </w:tabs>
        <w:ind w:left="4320" w:hanging="180"/>
      </w:pPr>
    </w:lvl>
    <w:lvl w:ilvl="6" w:tplc="E7565FA2">
      <w:start w:val="1"/>
      <w:numFmt w:val="decimal"/>
      <w:lvlText w:val="%7."/>
      <w:lvlJc w:val="left"/>
      <w:pPr>
        <w:tabs>
          <w:tab w:val="left" w:pos="0"/>
        </w:tabs>
        <w:ind w:left="5040" w:hanging="360"/>
      </w:pPr>
    </w:lvl>
    <w:lvl w:ilvl="7" w:tplc="51A24B6A">
      <w:start w:val="1"/>
      <w:numFmt w:val="lowerLetter"/>
      <w:lvlText w:val="%8."/>
      <w:lvlJc w:val="left"/>
      <w:pPr>
        <w:tabs>
          <w:tab w:val="left" w:pos="0"/>
        </w:tabs>
        <w:ind w:left="5760" w:hanging="360"/>
      </w:pPr>
    </w:lvl>
    <w:lvl w:ilvl="8" w:tplc="757A4E02">
      <w:start w:val="1"/>
      <w:numFmt w:val="lowerRoman"/>
      <w:lvlText w:val="%9."/>
      <w:lvlJc w:val="right"/>
      <w:pPr>
        <w:tabs>
          <w:tab w:val="left" w:pos="0"/>
        </w:tabs>
        <w:ind w:left="6480" w:hanging="180"/>
      </w:pPr>
    </w:lvl>
  </w:abstractNum>
  <w:abstractNum w:abstractNumId="16">
    <w:nsid w:val="77084EC6"/>
    <w:multiLevelType w:val="hybridMultilevel"/>
    <w:tmpl w:val="B0D465D2"/>
    <w:lvl w:ilvl="0" w:tplc="C5B65660">
      <w:start w:val="2"/>
      <w:numFmt w:val="upperLetter"/>
      <w:lvlText w:val="%1."/>
      <w:lvlJc w:val="left"/>
      <w:pPr>
        <w:tabs>
          <w:tab w:val="left" w:pos="0"/>
        </w:tabs>
        <w:ind w:left="1080" w:hanging="360"/>
      </w:pPr>
      <w:rPr>
        <w:rFonts w:hint="default"/>
      </w:rPr>
    </w:lvl>
    <w:lvl w:ilvl="1" w:tplc="18AE3DE4">
      <w:start w:val="1"/>
      <w:numFmt w:val="lowerLetter"/>
      <w:lvlText w:val="%2."/>
      <w:lvlJc w:val="left"/>
      <w:pPr>
        <w:tabs>
          <w:tab w:val="left" w:pos="0"/>
        </w:tabs>
        <w:ind w:left="1800" w:hanging="360"/>
      </w:pPr>
    </w:lvl>
    <w:lvl w:ilvl="2" w:tplc="BA386894">
      <w:start w:val="1"/>
      <w:numFmt w:val="lowerRoman"/>
      <w:lvlText w:val="%3."/>
      <w:lvlJc w:val="right"/>
      <w:pPr>
        <w:tabs>
          <w:tab w:val="left" w:pos="0"/>
        </w:tabs>
        <w:ind w:left="2520" w:hanging="180"/>
      </w:pPr>
    </w:lvl>
    <w:lvl w:ilvl="3" w:tplc="5C6E63D4">
      <w:start w:val="1"/>
      <w:numFmt w:val="decimal"/>
      <w:lvlText w:val="%4."/>
      <w:lvlJc w:val="left"/>
      <w:pPr>
        <w:tabs>
          <w:tab w:val="left" w:pos="0"/>
        </w:tabs>
        <w:ind w:left="3240" w:hanging="360"/>
      </w:pPr>
    </w:lvl>
    <w:lvl w:ilvl="4" w:tplc="2C284730">
      <w:start w:val="1"/>
      <w:numFmt w:val="lowerLetter"/>
      <w:lvlText w:val="%5."/>
      <w:lvlJc w:val="left"/>
      <w:pPr>
        <w:tabs>
          <w:tab w:val="left" w:pos="0"/>
        </w:tabs>
        <w:ind w:left="3960" w:hanging="360"/>
      </w:pPr>
    </w:lvl>
    <w:lvl w:ilvl="5" w:tplc="7A5C9862">
      <w:start w:val="1"/>
      <w:numFmt w:val="lowerRoman"/>
      <w:lvlText w:val="%6."/>
      <w:lvlJc w:val="right"/>
      <w:pPr>
        <w:tabs>
          <w:tab w:val="left" w:pos="0"/>
        </w:tabs>
        <w:ind w:left="4680" w:hanging="180"/>
      </w:pPr>
    </w:lvl>
    <w:lvl w:ilvl="6" w:tplc="661CB60E">
      <w:start w:val="1"/>
      <w:numFmt w:val="decimal"/>
      <w:lvlText w:val="%7."/>
      <w:lvlJc w:val="left"/>
      <w:pPr>
        <w:tabs>
          <w:tab w:val="left" w:pos="0"/>
        </w:tabs>
        <w:ind w:left="5400" w:hanging="360"/>
      </w:pPr>
    </w:lvl>
    <w:lvl w:ilvl="7" w:tplc="D8D882BA">
      <w:start w:val="1"/>
      <w:numFmt w:val="lowerLetter"/>
      <w:lvlText w:val="%8."/>
      <w:lvlJc w:val="left"/>
      <w:pPr>
        <w:tabs>
          <w:tab w:val="left" w:pos="0"/>
        </w:tabs>
        <w:ind w:left="6120" w:hanging="360"/>
      </w:pPr>
    </w:lvl>
    <w:lvl w:ilvl="8" w:tplc="AEBE6370">
      <w:start w:val="1"/>
      <w:numFmt w:val="lowerRoman"/>
      <w:lvlText w:val="%9."/>
      <w:lvlJc w:val="right"/>
      <w:pPr>
        <w:tabs>
          <w:tab w:val="left" w:pos="0"/>
        </w:tabs>
        <w:ind w:left="6840" w:hanging="180"/>
      </w:pPr>
    </w:lvl>
  </w:abstractNum>
  <w:abstractNum w:abstractNumId="17">
    <w:nsid w:val="78657F19"/>
    <w:multiLevelType w:val="multilevel"/>
    <w:tmpl w:val="75745AD2"/>
    <w:lvl w:ilvl="0">
      <w:start w:val="840"/>
      <w:numFmt w:val="decimal"/>
      <w:lvlText w:val="%1"/>
      <w:lvlJc w:val="left"/>
      <w:pPr>
        <w:tabs>
          <w:tab w:val="left" w:pos="0"/>
        </w:tabs>
        <w:ind w:left="585" w:hanging="585"/>
      </w:pPr>
      <w:rPr>
        <w:rFonts w:hint="default"/>
        <w:b/>
      </w:rPr>
    </w:lvl>
    <w:lvl w:ilvl="1">
      <w:start w:val="1"/>
      <w:numFmt w:val="decimalZero"/>
      <w:lvlText w:val="%1.%2"/>
      <w:lvlJc w:val="left"/>
      <w:pPr>
        <w:tabs>
          <w:tab w:val="left" w:pos="0"/>
        </w:tabs>
        <w:ind w:left="585" w:hanging="585"/>
      </w:pPr>
      <w:rPr>
        <w:rFonts w:hint="default"/>
        <w:b/>
      </w:rPr>
    </w:lvl>
    <w:lvl w:ilvl="2">
      <w:start w:val="1"/>
      <w:numFmt w:val="decimal"/>
      <w:lvlText w:val="%1.%2.%3"/>
      <w:lvlJc w:val="left"/>
      <w:pPr>
        <w:tabs>
          <w:tab w:val="left" w:pos="0"/>
        </w:tabs>
        <w:ind w:left="720" w:hanging="720"/>
      </w:pPr>
      <w:rPr>
        <w:rFonts w:hint="default"/>
        <w:b/>
      </w:rPr>
    </w:lvl>
    <w:lvl w:ilvl="3">
      <w:start w:val="1"/>
      <w:numFmt w:val="decimal"/>
      <w:lvlText w:val="%1.%2.%3.%4"/>
      <w:lvlJc w:val="left"/>
      <w:pPr>
        <w:tabs>
          <w:tab w:val="left" w:pos="0"/>
        </w:tabs>
        <w:ind w:left="720" w:hanging="720"/>
      </w:pPr>
      <w:rPr>
        <w:rFonts w:hint="default"/>
        <w:b/>
      </w:rPr>
    </w:lvl>
    <w:lvl w:ilvl="4">
      <w:start w:val="1"/>
      <w:numFmt w:val="decimal"/>
      <w:lvlText w:val="%1.%2.%3.%4.%5"/>
      <w:lvlJc w:val="left"/>
      <w:pPr>
        <w:tabs>
          <w:tab w:val="left" w:pos="0"/>
        </w:tabs>
        <w:ind w:left="1080" w:hanging="1080"/>
      </w:pPr>
      <w:rPr>
        <w:rFonts w:hint="default"/>
        <w:b/>
      </w:rPr>
    </w:lvl>
    <w:lvl w:ilvl="5">
      <w:start w:val="1"/>
      <w:numFmt w:val="decimal"/>
      <w:lvlText w:val="%1.%2.%3.%4.%5.%6"/>
      <w:lvlJc w:val="left"/>
      <w:pPr>
        <w:tabs>
          <w:tab w:val="left" w:pos="0"/>
        </w:tabs>
        <w:ind w:left="1080" w:hanging="1080"/>
      </w:pPr>
      <w:rPr>
        <w:rFonts w:hint="default"/>
        <w:b/>
      </w:rPr>
    </w:lvl>
    <w:lvl w:ilvl="6">
      <w:start w:val="1"/>
      <w:numFmt w:val="decimal"/>
      <w:lvlText w:val="%1.%2.%3.%4.%5.%6.%7"/>
      <w:lvlJc w:val="left"/>
      <w:pPr>
        <w:tabs>
          <w:tab w:val="left" w:pos="0"/>
        </w:tabs>
        <w:ind w:left="1080" w:hanging="1080"/>
      </w:pPr>
      <w:rPr>
        <w:rFonts w:hint="default"/>
        <w:b/>
      </w:rPr>
    </w:lvl>
    <w:lvl w:ilvl="7">
      <w:start w:val="1"/>
      <w:numFmt w:val="decimal"/>
      <w:lvlText w:val="%1.%2.%3.%4.%5.%6.%7.%8"/>
      <w:lvlJc w:val="left"/>
      <w:pPr>
        <w:tabs>
          <w:tab w:val="left" w:pos="0"/>
        </w:tabs>
        <w:ind w:left="1440" w:hanging="1440"/>
      </w:pPr>
      <w:rPr>
        <w:rFonts w:hint="default"/>
        <w:b/>
      </w:rPr>
    </w:lvl>
    <w:lvl w:ilvl="8">
      <w:start w:val="1"/>
      <w:numFmt w:val="decimal"/>
      <w:lvlText w:val="%1.%2.%3.%4.%5.%6.%7.%8.%9"/>
      <w:lvlJc w:val="left"/>
      <w:pPr>
        <w:tabs>
          <w:tab w:val="left" w:pos="0"/>
        </w:tabs>
        <w:ind w:left="1440" w:hanging="1440"/>
      </w:pPr>
      <w:rPr>
        <w:rFonts w:hint="default"/>
        <w:b/>
      </w:rPr>
    </w:lvl>
  </w:abstractNum>
  <w:abstractNum w:abstractNumId="18">
    <w:nsid w:val="7A6848B2"/>
    <w:multiLevelType w:val="multilevel"/>
    <w:tmpl w:val="1578ED3A"/>
    <w:lvl w:ilvl="0">
      <w:start w:val="840"/>
      <w:numFmt w:val="decimal"/>
      <w:lvlText w:val="%1"/>
      <w:lvlJc w:val="left"/>
      <w:pPr>
        <w:tabs>
          <w:tab w:val="left" w:pos="0"/>
        </w:tabs>
        <w:ind w:left="990" w:hanging="990"/>
      </w:pPr>
      <w:rPr>
        <w:rFonts w:hint="default"/>
        <w:b/>
      </w:rPr>
    </w:lvl>
    <w:lvl w:ilvl="1">
      <w:start w:val="6"/>
      <w:numFmt w:val="decimalZero"/>
      <w:lvlText w:val="%1.%2"/>
      <w:lvlJc w:val="left"/>
      <w:pPr>
        <w:tabs>
          <w:tab w:val="left" w:pos="0"/>
        </w:tabs>
        <w:ind w:left="990" w:hanging="990"/>
      </w:pPr>
      <w:rPr>
        <w:rFonts w:hint="default"/>
        <w:b/>
      </w:rPr>
    </w:lvl>
    <w:lvl w:ilvl="2">
      <w:start w:val="1"/>
      <w:numFmt w:val="decimal"/>
      <w:lvlText w:val="%1.%2.%3"/>
      <w:lvlJc w:val="left"/>
      <w:pPr>
        <w:tabs>
          <w:tab w:val="left" w:pos="0"/>
        </w:tabs>
        <w:ind w:left="990" w:hanging="990"/>
      </w:pPr>
      <w:rPr>
        <w:rFonts w:hint="default"/>
        <w:b/>
      </w:rPr>
    </w:lvl>
    <w:lvl w:ilvl="3">
      <w:start w:val="1"/>
      <w:numFmt w:val="decimal"/>
      <w:lvlText w:val="%1.%2.%3.%4"/>
      <w:lvlJc w:val="left"/>
      <w:pPr>
        <w:tabs>
          <w:tab w:val="left" w:pos="0"/>
        </w:tabs>
        <w:ind w:left="990" w:hanging="990"/>
      </w:pPr>
      <w:rPr>
        <w:rFonts w:hint="default"/>
        <w:b/>
      </w:rPr>
    </w:lvl>
    <w:lvl w:ilvl="4">
      <w:start w:val="1"/>
      <w:numFmt w:val="decimal"/>
      <w:lvlText w:val="%1.%2.%3.%4.%5"/>
      <w:lvlJc w:val="left"/>
      <w:pPr>
        <w:tabs>
          <w:tab w:val="left" w:pos="0"/>
        </w:tabs>
        <w:ind w:left="1080" w:hanging="1080"/>
      </w:pPr>
      <w:rPr>
        <w:rFonts w:hint="default"/>
        <w:b/>
      </w:rPr>
    </w:lvl>
    <w:lvl w:ilvl="5">
      <w:start w:val="1"/>
      <w:numFmt w:val="decimal"/>
      <w:lvlText w:val="%1.%2.%3.%4.%5.%6"/>
      <w:lvlJc w:val="left"/>
      <w:pPr>
        <w:tabs>
          <w:tab w:val="left" w:pos="0"/>
        </w:tabs>
        <w:ind w:left="1080" w:hanging="1080"/>
      </w:pPr>
      <w:rPr>
        <w:rFonts w:hint="default"/>
        <w:b/>
      </w:rPr>
    </w:lvl>
    <w:lvl w:ilvl="6">
      <w:start w:val="1"/>
      <w:numFmt w:val="decimal"/>
      <w:lvlText w:val="%1.%2.%3.%4.%5.%6.%7"/>
      <w:lvlJc w:val="left"/>
      <w:pPr>
        <w:tabs>
          <w:tab w:val="left" w:pos="0"/>
        </w:tabs>
        <w:ind w:left="1080" w:hanging="1080"/>
      </w:pPr>
      <w:rPr>
        <w:rFonts w:hint="default"/>
        <w:b/>
      </w:rPr>
    </w:lvl>
    <w:lvl w:ilvl="7">
      <w:start w:val="1"/>
      <w:numFmt w:val="decimal"/>
      <w:lvlText w:val="%1.%2.%3.%4.%5.%6.%7.%8"/>
      <w:lvlJc w:val="left"/>
      <w:pPr>
        <w:tabs>
          <w:tab w:val="left" w:pos="0"/>
        </w:tabs>
        <w:ind w:left="1440" w:hanging="1440"/>
      </w:pPr>
      <w:rPr>
        <w:rFonts w:hint="default"/>
        <w:b/>
      </w:rPr>
    </w:lvl>
    <w:lvl w:ilvl="8">
      <w:start w:val="1"/>
      <w:numFmt w:val="decimal"/>
      <w:lvlText w:val="%1.%2.%3.%4.%5.%6.%7.%8.%9"/>
      <w:lvlJc w:val="left"/>
      <w:pPr>
        <w:tabs>
          <w:tab w:val="left" w:pos="0"/>
        </w:tabs>
        <w:ind w:left="1440" w:hanging="1440"/>
      </w:pPr>
      <w:rPr>
        <w:rFonts w:hint="default"/>
        <w:b/>
      </w:rPr>
    </w:lvl>
  </w:abstractNum>
  <w:abstractNum w:abstractNumId="19">
    <w:nsid w:val="7AFF5762"/>
    <w:multiLevelType w:val="hybridMultilevel"/>
    <w:tmpl w:val="35C2D7F4"/>
    <w:lvl w:ilvl="0" w:tplc="29AADC92">
      <w:start w:val="4"/>
      <w:numFmt w:val="decimal"/>
      <w:lvlText w:val="%1"/>
      <w:lvlJc w:val="left"/>
      <w:pPr>
        <w:tabs>
          <w:tab w:val="left" w:pos="0"/>
        </w:tabs>
        <w:ind w:left="3240" w:hanging="360"/>
      </w:pPr>
      <w:rPr>
        <w:rFonts w:hint="default"/>
      </w:rPr>
    </w:lvl>
    <w:lvl w:ilvl="1" w:tplc="886409FE">
      <w:start w:val="1"/>
      <w:numFmt w:val="lowerLetter"/>
      <w:lvlText w:val="%2."/>
      <w:lvlJc w:val="left"/>
      <w:pPr>
        <w:tabs>
          <w:tab w:val="left" w:pos="0"/>
        </w:tabs>
        <w:ind w:left="3960" w:hanging="360"/>
      </w:pPr>
    </w:lvl>
    <w:lvl w:ilvl="2" w:tplc="D0920E2E">
      <w:start w:val="1"/>
      <w:numFmt w:val="lowerRoman"/>
      <w:lvlText w:val="%3."/>
      <w:lvlJc w:val="right"/>
      <w:pPr>
        <w:tabs>
          <w:tab w:val="left" w:pos="0"/>
        </w:tabs>
        <w:ind w:left="4680" w:hanging="180"/>
      </w:pPr>
    </w:lvl>
    <w:lvl w:ilvl="3" w:tplc="463E4CDE">
      <w:start w:val="1"/>
      <w:numFmt w:val="decimal"/>
      <w:lvlText w:val="%4."/>
      <w:lvlJc w:val="left"/>
      <w:pPr>
        <w:tabs>
          <w:tab w:val="left" w:pos="0"/>
        </w:tabs>
        <w:ind w:left="5400" w:hanging="360"/>
      </w:pPr>
    </w:lvl>
    <w:lvl w:ilvl="4" w:tplc="60983EC2">
      <w:start w:val="1"/>
      <w:numFmt w:val="lowerLetter"/>
      <w:lvlText w:val="%5."/>
      <w:lvlJc w:val="left"/>
      <w:pPr>
        <w:tabs>
          <w:tab w:val="left" w:pos="0"/>
        </w:tabs>
        <w:ind w:left="6120" w:hanging="360"/>
      </w:pPr>
    </w:lvl>
    <w:lvl w:ilvl="5" w:tplc="168E85AA">
      <w:start w:val="1"/>
      <w:numFmt w:val="lowerRoman"/>
      <w:lvlText w:val="%6."/>
      <w:lvlJc w:val="right"/>
      <w:pPr>
        <w:tabs>
          <w:tab w:val="left" w:pos="0"/>
        </w:tabs>
        <w:ind w:left="6840" w:hanging="180"/>
      </w:pPr>
    </w:lvl>
    <w:lvl w:ilvl="6" w:tplc="5A806356">
      <w:start w:val="1"/>
      <w:numFmt w:val="decimal"/>
      <w:lvlText w:val="%7."/>
      <w:lvlJc w:val="left"/>
      <w:pPr>
        <w:tabs>
          <w:tab w:val="left" w:pos="0"/>
        </w:tabs>
        <w:ind w:left="7560" w:hanging="360"/>
      </w:pPr>
    </w:lvl>
    <w:lvl w:ilvl="7" w:tplc="5890E9B4">
      <w:start w:val="1"/>
      <w:numFmt w:val="lowerLetter"/>
      <w:lvlText w:val="%8."/>
      <w:lvlJc w:val="left"/>
      <w:pPr>
        <w:tabs>
          <w:tab w:val="left" w:pos="0"/>
        </w:tabs>
        <w:ind w:left="8280" w:hanging="360"/>
      </w:pPr>
    </w:lvl>
    <w:lvl w:ilvl="8" w:tplc="47D07878">
      <w:start w:val="1"/>
      <w:numFmt w:val="lowerRoman"/>
      <w:lvlText w:val="%9."/>
      <w:lvlJc w:val="right"/>
      <w:pPr>
        <w:tabs>
          <w:tab w:val="left" w:pos="0"/>
        </w:tabs>
        <w:ind w:left="9000" w:hanging="180"/>
      </w:pPr>
    </w:lvl>
  </w:abstractNum>
  <w:abstractNum w:abstractNumId="20">
    <w:nsid w:val="7FFB132C"/>
    <w:multiLevelType w:val="hybridMultilevel"/>
    <w:tmpl w:val="5F04A0C0"/>
    <w:lvl w:ilvl="0" w:tplc="9354AB84">
      <w:start w:val="5"/>
      <w:numFmt w:val="decimal"/>
      <w:lvlText w:val="%1"/>
      <w:lvlJc w:val="left"/>
      <w:pPr>
        <w:tabs>
          <w:tab w:val="left" w:pos="0"/>
        </w:tabs>
        <w:ind w:left="1800" w:hanging="360"/>
      </w:pPr>
      <w:rPr>
        <w:rFonts w:hint="default"/>
      </w:rPr>
    </w:lvl>
    <w:lvl w:ilvl="1" w:tplc="919A44FC">
      <w:start w:val="1"/>
      <w:numFmt w:val="lowerLetter"/>
      <w:lvlText w:val="%2."/>
      <w:lvlJc w:val="left"/>
      <w:pPr>
        <w:tabs>
          <w:tab w:val="left" w:pos="0"/>
        </w:tabs>
        <w:ind w:left="2520" w:hanging="360"/>
      </w:pPr>
    </w:lvl>
    <w:lvl w:ilvl="2" w:tplc="D10C3572">
      <w:start w:val="1"/>
      <w:numFmt w:val="lowerRoman"/>
      <w:lvlText w:val="%3."/>
      <w:lvlJc w:val="right"/>
      <w:pPr>
        <w:tabs>
          <w:tab w:val="left" w:pos="0"/>
        </w:tabs>
        <w:ind w:left="3240" w:hanging="180"/>
      </w:pPr>
    </w:lvl>
    <w:lvl w:ilvl="3" w:tplc="A3D0E532">
      <w:start w:val="1"/>
      <w:numFmt w:val="decimal"/>
      <w:lvlText w:val="%4."/>
      <w:lvlJc w:val="left"/>
      <w:pPr>
        <w:tabs>
          <w:tab w:val="left" w:pos="0"/>
        </w:tabs>
        <w:ind w:left="3960" w:hanging="360"/>
      </w:pPr>
    </w:lvl>
    <w:lvl w:ilvl="4" w:tplc="564858C0">
      <w:start w:val="1"/>
      <w:numFmt w:val="lowerLetter"/>
      <w:lvlText w:val="%5."/>
      <w:lvlJc w:val="left"/>
      <w:pPr>
        <w:tabs>
          <w:tab w:val="left" w:pos="0"/>
        </w:tabs>
        <w:ind w:left="4680" w:hanging="360"/>
      </w:pPr>
    </w:lvl>
    <w:lvl w:ilvl="5" w:tplc="4204036E">
      <w:start w:val="1"/>
      <w:numFmt w:val="lowerRoman"/>
      <w:lvlText w:val="%6."/>
      <w:lvlJc w:val="right"/>
      <w:pPr>
        <w:tabs>
          <w:tab w:val="left" w:pos="0"/>
        </w:tabs>
        <w:ind w:left="5400" w:hanging="180"/>
      </w:pPr>
    </w:lvl>
    <w:lvl w:ilvl="6" w:tplc="D0F0447C">
      <w:start w:val="1"/>
      <w:numFmt w:val="decimal"/>
      <w:lvlText w:val="%7."/>
      <w:lvlJc w:val="left"/>
      <w:pPr>
        <w:tabs>
          <w:tab w:val="left" w:pos="0"/>
        </w:tabs>
        <w:ind w:left="6120" w:hanging="360"/>
      </w:pPr>
    </w:lvl>
    <w:lvl w:ilvl="7" w:tplc="C3AC2514">
      <w:start w:val="1"/>
      <w:numFmt w:val="lowerLetter"/>
      <w:lvlText w:val="%8."/>
      <w:lvlJc w:val="left"/>
      <w:pPr>
        <w:tabs>
          <w:tab w:val="left" w:pos="0"/>
        </w:tabs>
        <w:ind w:left="6840" w:hanging="360"/>
      </w:pPr>
    </w:lvl>
    <w:lvl w:ilvl="8" w:tplc="D2742670">
      <w:start w:val="1"/>
      <w:numFmt w:val="lowerRoman"/>
      <w:lvlText w:val="%9."/>
      <w:lvlJc w:val="right"/>
      <w:pPr>
        <w:tabs>
          <w:tab w:val="left" w:pos="0"/>
        </w:tabs>
        <w:ind w:left="7560" w:hanging="180"/>
      </w:pPr>
    </w:lvl>
  </w:abstractNum>
  <w:num w:numId="1">
    <w:abstractNumId w:val="14"/>
  </w:num>
  <w:num w:numId="2">
    <w:abstractNumId w:val="16"/>
  </w:num>
  <w:num w:numId="3">
    <w:abstractNumId w:val="2"/>
  </w:num>
  <w:num w:numId="4">
    <w:abstractNumId w:val="10"/>
  </w:num>
  <w:num w:numId="5">
    <w:abstractNumId w:val="12"/>
  </w:num>
  <w:num w:numId="6">
    <w:abstractNumId w:val="15"/>
  </w:num>
  <w:num w:numId="7">
    <w:abstractNumId w:val="18"/>
  </w:num>
  <w:num w:numId="8">
    <w:abstractNumId w:val="7"/>
  </w:num>
  <w:num w:numId="9">
    <w:abstractNumId w:val="6"/>
  </w:num>
  <w:num w:numId="10">
    <w:abstractNumId w:val="17"/>
  </w:num>
  <w:num w:numId="11">
    <w:abstractNumId w:val="9"/>
  </w:num>
  <w:num w:numId="12">
    <w:abstractNumId w:val="13"/>
  </w:num>
  <w:num w:numId="13">
    <w:abstractNumId w:val="5"/>
  </w:num>
  <w:num w:numId="14">
    <w:abstractNumId w:val="20"/>
  </w:num>
  <w:num w:numId="15">
    <w:abstractNumId w:val="19"/>
  </w:num>
  <w:num w:numId="16">
    <w:abstractNumId w:val="1"/>
  </w:num>
  <w:num w:numId="17">
    <w:abstractNumId w:val="11"/>
  </w:num>
  <w:num w:numId="18">
    <w:abstractNumId w:val="0"/>
  </w:num>
  <w:num w:numId="19">
    <w:abstractNumId w:val="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C0"/>
    <w:rsid w:val="000C2B04"/>
    <w:rsid w:val="001321D6"/>
    <w:rsid w:val="00156D49"/>
    <w:rsid w:val="00163AE4"/>
    <w:rsid w:val="00197A90"/>
    <w:rsid w:val="001C5092"/>
    <w:rsid w:val="001D260A"/>
    <w:rsid w:val="002157BC"/>
    <w:rsid w:val="002A0F27"/>
    <w:rsid w:val="002C089C"/>
    <w:rsid w:val="002D2671"/>
    <w:rsid w:val="002E74B7"/>
    <w:rsid w:val="00353882"/>
    <w:rsid w:val="0036057D"/>
    <w:rsid w:val="00370C22"/>
    <w:rsid w:val="003A5D22"/>
    <w:rsid w:val="003B5C72"/>
    <w:rsid w:val="00464D9E"/>
    <w:rsid w:val="00465058"/>
    <w:rsid w:val="0047730E"/>
    <w:rsid w:val="00494E28"/>
    <w:rsid w:val="00594314"/>
    <w:rsid w:val="005A2E0F"/>
    <w:rsid w:val="005B76A7"/>
    <w:rsid w:val="00611BCA"/>
    <w:rsid w:val="00677D35"/>
    <w:rsid w:val="00695C0D"/>
    <w:rsid w:val="00725308"/>
    <w:rsid w:val="00725F18"/>
    <w:rsid w:val="00736961"/>
    <w:rsid w:val="007733BB"/>
    <w:rsid w:val="0079302A"/>
    <w:rsid w:val="007B551F"/>
    <w:rsid w:val="007F59E3"/>
    <w:rsid w:val="00825E93"/>
    <w:rsid w:val="00827696"/>
    <w:rsid w:val="00833431"/>
    <w:rsid w:val="0083653F"/>
    <w:rsid w:val="008E3C98"/>
    <w:rsid w:val="008E51FA"/>
    <w:rsid w:val="008F57FA"/>
    <w:rsid w:val="008F5907"/>
    <w:rsid w:val="009242A9"/>
    <w:rsid w:val="00927285"/>
    <w:rsid w:val="00931A28"/>
    <w:rsid w:val="00990836"/>
    <w:rsid w:val="00994A36"/>
    <w:rsid w:val="00A557C0"/>
    <w:rsid w:val="00A8731D"/>
    <w:rsid w:val="00AE4FEE"/>
    <w:rsid w:val="00B55AF7"/>
    <w:rsid w:val="00C23840"/>
    <w:rsid w:val="00C65524"/>
    <w:rsid w:val="00C903C9"/>
    <w:rsid w:val="00C9765C"/>
    <w:rsid w:val="00CB5057"/>
    <w:rsid w:val="00D2779A"/>
    <w:rsid w:val="00D33C3A"/>
    <w:rsid w:val="00D6371A"/>
    <w:rsid w:val="00D9182B"/>
    <w:rsid w:val="00DB15E2"/>
    <w:rsid w:val="00DD4366"/>
    <w:rsid w:val="00E602ED"/>
    <w:rsid w:val="00E677AC"/>
    <w:rsid w:val="00E96680"/>
    <w:rsid w:val="00F06FDD"/>
    <w:rsid w:val="00F321D4"/>
    <w:rsid w:val="00FD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90"/>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97A90"/>
  </w:style>
  <w:style w:type="character" w:styleId="EndnoteReference">
    <w:name w:val="endnote reference"/>
    <w:basedOn w:val="DefaultParagraphFont"/>
    <w:rsid w:val="00197A90"/>
    <w:rPr>
      <w:vertAlign w:val="superscript"/>
    </w:rPr>
  </w:style>
  <w:style w:type="paragraph" w:styleId="FootnoteText">
    <w:name w:val="footnote text"/>
    <w:basedOn w:val="Normal"/>
    <w:rsid w:val="00197A90"/>
  </w:style>
  <w:style w:type="character" w:styleId="FootnoteReference">
    <w:name w:val="footnote reference"/>
    <w:basedOn w:val="DefaultParagraphFont"/>
    <w:rsid w:val="00197A90"/>
    <w:rPr>
      <w:vertAlign w:val="superscript"/>
    </w:rPr>
  </w:style>
  <w:style w:type="paragraph" w:styleId="TOC1">
    <w:name w:val="toc 1"/>
    <w:basedOn w:val="Normal"/>
    <w:rsid w:val="00197A90"/>
    <w:pPr>
      <w:tabs>
        <w:tab w:val="right" w:leader="dot" w:pos="9360"/>
      </w:tabs>
      <w:spacing w:before="480"/>
      <w:ind w:left="720" w:right="720" w:hanging="720"/>
    </w:pPr>
  </w:style>
  <w:style w:type="paragraph" w:styleId="TOC2">
    <w:name w:val="toc 2"/>
    <w:basedOn w:val="Normal"/>
    <w:rsid w:val="00197A90"/>
    <w:pPr>
      <w:tabs>
        <w:tab w:val="right" w:leader="dot" w:pos="9360"/>
      </w:tabs>
      <w:ind w:left="1440" w:right="720" w:hanging="720"/>
    </w:pPr>
  </w:style>
  <w:style w:type="paragraph" w:styleId="TOC3">
    <w:name w:val="toc 3"/>
    <w:basedOn w:val="Normal"/>
    <w:rsid w:val="00197A90"/>
    <w:pPr>
      <w:tabs>
        <w:tab w:val="right" w:leader="dot" w:pos="9360"/>
      </w:tabs>
      <w:ind w:left="2160" w:right="720" w:hanging="720"/>
    </w:pPr>
  </w:style>
  <w:style w:type="paragraph" w:styleId="TOC4">
    <w:name w:val="toc 4"/>
    <w:basedOn w:val="Normal"/>
    <w:rsid w:val="00197A90"/>
    <w:pPr>
      <w:tabs>
        <w:tab w:val="right" w:leader="dot" w:pos="9360"/>
      </w:tabs>
      <w:ind w:left="2880" w:right="720" w:hanging="720"/>
    </w:pPr>
  </w:style>
  <w:style w:type="paragraph" w:styleId="TOC5">
    <w:name w:val="toc 5"/>
    <w:basedOn w:val="Normal"/>
    <w:rsid w:val="00197A90"/>
    <w:pPr>
      <w:tabs>
        <w:tab w:val="right" w:leader="dot" w:pos="9360"/>
      </w:tabs>
      <w:ind w:left="3600" w:right="720" w:hanging="720"/>
    </w:pPr>
  </w:style>
  <w:style w:type="paragraph" w:styleId="TOC6">
    <w:name w:val="toc 6"/>
    <w:basedOn w:val="Normal"/>
    <w:rsid w:val="00197A90"/>
    <w:pPr>
      <w:tabs>
        <w:tab w:val="right" w:pos="9360"/>
      </w:tabs>
      <w:ind w:left="720" w:hanging="720"/>
    </w:pPr>
  </w:style>
  <w:style w:type="paragraph" w:styleId="TOC7">
    <w:name w:val="toc 7"/>
    <w:basedOn w:val="Normal"/>
    <w:rsid w:val="00197A90"/>
    <w:pPr>
      <w:ind w:left="720" w:hanging="720"/>
    </w:pPr>
  </w:style>
  <w:style w:type="paragraph" w:styleId="TOC8">
    <w:name w:val="toc 8"/>
    <w:basedOn w:val="Normal"/>
    <w:rsid w:val="00197A90"/>
    <w:pPr>
      <w:tabs>
        <w:tab w:val="right" w:pos="9360"/>
      </w:tabs>
      <w:ind w:left="720" w:hanging="720"/>
    </w:pPr>
  </w:style>
  <w:style w:type="paragraph" w:styleId="TOC9">
    <w:name w:val="toc 9"/>
    <w:basedOn w:val="Normal"/>
    <w:rsid w:val="00197A90"/>
    <w:pPr>
      <w:tabs>
        <w:tab w:val="right" w:leader="dot" w:pos="9360"/>
      </w:tabs>
      <w:ind w:left="720" w:hanging="720"/>
    </w:pPr>
  </w:style>
  <w:style w:type="paragraph" w:styleId="Index1">
    <w:name w:val="index 1"/>
    <w:basedOn w:val="Normal"/>
    <w:rsid w:val="00197A90"/>
    <w:pPr>
      <w:tabs>
        <w:tab w:val="right" w:leader="dot" w:pos="9360"/>
      </w:tabs>
      <w:ind w:left="1440" w:right="720" w:hanging="1440"/>
    </w:pPr>
  </w:style>
  <w:style w:type="paragraph" w:styleId="Index2">
    <w:name w:val="index 2"/>
    <w:basedOn w:val="Normal"/>
    <w:rsid w:val="00197A90"/>
    <w:pPr>
      <w:tabs>
        <w:tab w:val="right" w:leader="dot" w:pos="9360"/>
      </w:tabs>
      <w:ind w:left="1440" w:right="720" w:hanging="720"/>
    </w:pPr>
  </w:style>
  <w:style w:type="paragraph" w:styleId="TOAHeading">
    <w:name w:val="toa heading"/>
    <w:basedOn w:val="Normal"/>
    <w:rsid w:val="00197A90"/>
    <w:pPr>
      <w:tabs>
        <w:tab w:val="right" w:pos="9360"/>
      </w:tabs>
    </w:pPr>
  </w:style>
  <w:style w:type="paragraph" w:styleId="Caption">
    <w:name w:val="caption"/>
    <w:basedOn w:val="Normal"/>
    <w:qFormat/>
    <w:rsid w:val="00197A90"/>
  </w:style>
  <w:style w:type="character" w:customStyle="1" w:styleId="EquationCaption">
    <w:name w:val="_Equation Caption"/>
    <w:rsid w:val="00197A90"/>
    <w:rPr>
      <w:rFonts w:ascii="Courier New" w:hAnsi="Courier New"/>
    </w:rPr>
  </w:style>
  <w:style w:type="paragraph" w:styleId="Header">
    <w:name w:val="header"/>
    <w:basedOn w:val="Normal"/>
    <w:rsid w:val="00197A90"/>
    <w:pPr>
      <w:tabs>
        <w:tab w:val="center" w:pos="4320"/>
        <w:tab w:val="right" w:pos="8640"/>
      </w:tabs>
    </w:pPr>
  </w:style>
  <w:style w:type="paragraph" w:styleId="Footer">
    <w:name w:val="footer"/>
    <w:basedOn w:val="Normal"/>
    <w:rsid w:val="00197A90"/>
    <w:pPr>
      <w:tabs>
        <w:tab w:val="center" w:pos="4320"/>
        <w:tab w:val="right" w:pos="8640"/>
      </w:tabs>
    </w:pPr>
  </w:style>
  <w:style w:type="paragraph" w:styleId="BodyTextIndent">
    <w:name w:val="Body Text Indent"/>
    <w:basedOn w:val="Normal"/>
    <w:rsid w:val="0019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160"/>
      <w:jc w:val="both"/>
    </w:pPr>
    <w:rPr>
      <w:rFonts w:ascii="Times New Roman" w:hAnsi="Times New Roman"/>
      <w:spacing w:val="-3"/>
    </w:rPr>
  </w:style>
  <w:style w:type="paragraph" w:styleId="BodyTextIndent2">
    <w:name w:val="Body Text Indent 2"/>
    <w:basedOn w:val="Normal"/>
    <w:rsid w:val="00197A90"/>
    <w:pPr>
      <w:ind w:left="1350"/>
      <w:jc w:val="both"/>
    </w:pPr>
    <w:rPr>
      <w:rFonts w:ascii="Times New Roman" w:hAnsi="Times New Roman"/>
      <w:spacing w:val="-3"/>
    </w:rPr>
  </w:style>
  <w:style w:type="paragraph" w:styleId="BodyTextIndent3">
    <w:name w:val="Body Text Indent 3"/>
    <w:basedOn w:val="Normal"/>
    <w:rsid w:val="00197A90"/>
    <w:pPr>
      <w:ind w:left="2160" w:hanging="720"/>
    </w:pPr>
    <w:rPr>
      <w:rFonts w:ascii="Times New Roman" w:hAnsi="Times New Roman"/>
      <w:spacing w:val="-3"/>
    </w:rPr>
  </w:style>
  <w:style w:type="paragraph" w:styleId="Title">
    <w:name w:val="Title"/>
    <w:basedOn w:val="Normal"/>
    <w:qFormat/>
    <w:rsid w:val="00197A90"/>
    <w:pPr>
      <w:jc w:val="center"/>
    </w:pPr>
    <w:rPr>
      <w:rFonts w:ascii="Bookman Old Style" w:hAnsi="Bookman Old Style"/>
      <w:b/>
      <w:sz w:val="22"/>
    </w:rPr>
  </w:style>
  <w:style w:type="paragraph" w:styleId="BalloonText">
    <w:name w:val="Balloon Text"/>
    <w:basedOn w:val="Normal"/>
    <w:rsid w:val="00197A90"/>
    <w:rPr>
      <w:rFonts w:ascii="Tahoma" w:hAnsi="Tahoma" w:cs="Tahoma"/>
      <w:sz w:val="16"/>
      <w:szCs w:val="16"/>
    </w:rPr>
  </w:style>
  <w:style w:type="table" w:styleId="TableGrid">
    <w:name w:val="Table Grid"/>
    <w:basedOn w:val="TableNormal"/>
    <w:uiPriority w:val="59"/>
    <w:rsid w:val="0019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97A90"/>
    <w:rPr>
      <w:sz w:val="16"/>
      <w:szCs w:val="16"/>
    </w:rPr>
  </w:style>
  <w:style w:type="paragraph" w:styleId="CommentText">
    <w:name w:val="annotation text"/>
    <w:basedOn w:val="Normal"/>
    <w:link w:val="CommentTextChar"/>
    <w:uiPriority w:val="99"/>
    <w:rsid w:val="00197A90"/>
    <w:rPr>
      <w:sz w:val="20"/>
    </w:rPr>
  </w:style>
  <w:style w:type="character" w:customStyle="1" w:styleId="CommentTextChar">
    <w:name w:val="Comment Text Char"/>
    <w:basedOn w:val="DefaultParagraphFont"/>
    <w:link w:val="CommentText"/>
    <w:uiPriority w:val="99"/>
    <w:rsid w:val="00197A90"/>
    <w:rPr>
      <w:rFonts w:ascii="Courier New" w:hAnsi="Courier New"/>
    </w:rPr>
  </w:style>
  <w:style w:type="paragraph" w:styleId="CommentSubject">
    <w:name w:val="annotation subject"/>
    <w:basedOn w:val="CommentText"/>
    <w:link w:val="CommentSubjectChar"/>
    <w:uiPriority w:val="99"/>
    <w:rsid w:val="00197A90"/>
    <w:rPr>
      <w:b/>
    </w:rPr>
  </w:style>
  <w:style w:type="character" w:customStyle="1" w:styleId="CommentSubjectChar">
    <w:name w:val="Comment Subject Char"/>
    <w:basedOn w:val="CommentTextChar"/>
    <w:link w:val="CommentSubject"/>
    <w:uiPriority w:val="99"/>
    <w:rsid w:val="00197A90"/>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90"/>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97A90"/>
  </w:style>
  <w:style w:type="character" w:styleId="EndnoteReference">
    <w:name w:val="endnote reference"/>
    <w:basedOn w:val="DefaultParagraphFont"/>
    <w:rsid w:val="00197A90"/>
    <w:rPr>
      <w:vertAlign w:val="superscript"/>
    </w:rPr>
  </w:style>
  <w:style w:type="paragraph" w:styleId="FootnoteText">
    <w:name w:val="footnote text"/>
    <w:basedOn w:val="Normal"/>
    <w:rsid w:val="00197A90"/>
  </w:style>
  <w:style w:type="character" w:styleId="FootnoteReference">
    <w:name w:val="footnote reference"/>
    <w:basedOn w:val="DefaultParagraphFont"/>
    <w:rsid w:val="00197A90"/>
    <w:rPr>
      <w:vertAlign w:val="superscript"/>
    </w:rPr>
  </w:style>
  <w:style w:type="paragraph" w:styleId="TOC1">
    <w:name w:val="toc 1"/>
    <w:basedOn w:val="Normal"/>
    <w:rsid w:val="00197A90"/>
    <w:pPr>
      <w:tabs>
        <w:tab w:val="right" w:leader="dot" w:pos="9360"/>
      </w:tabs>
      <w:spacing w:before="480"/>
      <w:ind w:left="720" w:right="720" w:hanging="720"/>
    </w:pPr>
  </w:style>
  <w:style w:type="paragraph" w:styleId="TOC2">
    <w:name w:val="toc 2"/>
    <w:basedOn w:val="Normal"/>
    <w:rsid w:val="00197A90"/>
    <w:pPr>
      <w:tabs>
        <w:tab w:val="right" w:leader="dot" w:pos="9360"/>
      </w:tabs>
      <w:ind w:left="1440" w:right="720" w:hanging="720"/>
    </w:pPr>
  </w:style>
  <w:style w:type="paragraph" w:styleId="TOC3">
    <w:name w:val="toc 3"/>
    <w:basedOn w:val="Normal"/>
    <w:rsid w:val="00197A90"/>
    <w:pPr>
      <w:tabs>
        <w:tab w:val="right" w:leader="dot" w:pos="9360"/>
      </w:tabs>
      <w:ind w:left="2160" w:right="720" w:hanging="720"/>
    </w:pPr>
  </w:style>
  <w:style w:type="paragraph" w:styleId="TOC4">
    <w:name w:val="toc 4"/>
    <w:basedOn w:val="Normal"/>
    <w:rsid w:val="00197A90"/>
    <w:pPr>
      <w:tabs>
        <w:tab w:val="right" w:leader="dot" w:pos="9360"/>
      </w:tabs>
      <w:ind w:left="2880" w:right="720" w:hanging="720"/>
    </w:pPr>
  </w:style>
  <w:style w:type="paragraph" w:styleId="TOC5">
    <w:name w:val="toc 5"/>
    <w:basedOn w:val="Normal"/>
    <w:rsid w:val="00197A90"/>
    <w:pPr>
      <w:tabs>
        <w:tab w:val="right" w:leader="dot" w:pos="9360"/>
      </w:tabs>
      <w:ind w:left="3600" w:right="720" w:hanging="720"/>
    </w:pPr>
  </w:style>
  <w:style w:type="paragraph" w:styleId="TOC6">
    <w:name w:val="toc 6"/>
    <w:basedOn w:val="Normal"/>
    <w:rsid w:val="00197A90"/>
    <w:pPr>
      <w:tabs>
        <w:tab w:val="right" w:pos="9360"/>
      </w:tabs>
      <w:ind w:left="720" w:hanging="720"/>
    </w:pPr>
  </w:style>
  <w:style w:type="paragraph" w:styleId="TOC7">
    <w:name w:val="toc 7"/>
    <w:basedOn w:val="Normal"/>
    <w:rsid w:val="00197A90"/>
    <w:pPr>
      <w:ind w:left="720" w:hanging="720"/>
    </w:pPr>
  </w:style>
  <w:style w:type="paragraph" w:styleId="TOC8">
    <w:name w:val="toc 8"/>
    <w:basedOn w:val="Normal"/>
    <w:rsid w:val="00197A90"/>
    <w:pPr>
      <w:tabs>
        <w:tab w:val="right" w:pos="9360"/>
      </w:tabs>
      <w:ind w:left="720" w:hanging="720"/>
    </w:pPr>
  </w:style>
  <w:style w:type="paragraph" w:styleId="TOC9">
    <w:name w:val="toc 9"/>
    <w:basedOn w:val="Normal"/>
    <w:rsid w:val="00197A90"/>
    <w:pPr>
      <w:tabs>
        <w:tab w:val="right" w:leader="dot" w:pos="9360"/>
      </w:tabs>
      <w:ind w:left="720" w:hanging="720"/>
    </w:pPr>
  </w:style>
  <w:style w:type="paragraph" w:styleId="Index1">
    <w:name w:val="index 1"/>
    <w:basedOn w:val="Normal"/>
    <w:rsid w:val="00197A90"/>
    <w:pPr>
      <w:tabs>
        <w:tab w:val="right" w:leader="dot" w:pos="9360"/>
      </w:tabs>
      <w:ind w:left="1440" w:right="720" w:hanging="1440"/>
    </w:pPr>
  </w:style>
  <w:style w:type="paragraph" w:styleId="Index2">
    <w:name w:val="index 2"/>
    <w:basedOn w:val="Normal"/>
    <w:rsid w:val="00197A90"/>
    <w:pPr>
      <w:tabs>
        <w:tab w:val="right" w:leader="dot" w:pos="9360"/>
      </w:tabs>
      <w:ind w:left="1440" w:right="720" w:hanging="720"/>
    </w:pPr>
  </w:style>
  <w:style w:type="paragraph" w:styleId="TOAHeading">
    <w:name w:val="toa heading"/>
    <w:basedOn w:val="Normal"/>
    <w:rsid w:val="00197A90"/>
    <w:pPr>
      <w:tabs>
        <w:tab w:val="right" w:pos="9360"/>
      </w:tabs>
    </w:pPr>
  </w:style>
  <w:style w:type="paragraph" w:styleId="Caption">
    <w:name w:val="caption"/>
    <w:basedOn w:val="Normal"/>
    <w:qFormat/>
    <w:rsid w:val="00197A90"/>
  </w:style>
  <w:style w:type="character" w:customStyle="1" w:styleId="EquationCaption">
    <w:name w:val="_Equation Caption"/>
    <w:rsid w:val="00197A90"/>
    <w:rPr>
      <w:rFonts w:ascii="Courier New" w:hAnsi="Courier New"/>
    </w:rPr>
  </w:style>
  <w:style w:type="paragraph" w:styleId="Header">
    <w:name w:val="header"/>
    <w:basedOn w:val="Normal"/>
    <w:rsid w:val="00197A90"/>
    <w:pPr>
      <w:tabs>
        <w:tab w:val="center" w:pos="4320"/>
        <w:tab w:val="right" w:pos="8640"/>
      </w:tabs>
    </w:pPr>
  </w:style>
  <w:style w:type="paragraph" w:styleId="Footer">
    <w:name w:val="footer"/>
    <w:basedOn w:val="Normal"/>
    <w:rsid w:val="00197A90"/>
    <w:pPr>
      <w:tabs>
        <w:tab w:val="center" w:pos="4320"/>
        <w:tab w:val="right" w:pos="8640"/>
      </w:tabs>
    </w:pPr>
  </w:style>
  <w:style w:type="paragraph" w:styleId="BodyTextIndent">
    <w:name w:val="Body Text Indent"/>
    <w:basedOn w:val="Normal"/>
    <w:rsid w:val="0019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160"/>
      <w:jc w:val="both"/>
    </w:pPr>
    <w:rPr>
      <w:rFonts w:ascii="Times New Roman" w:hAnsi="Times New Roman"/>
      <w:spacing w:val="-3"/>
    </w:rPr>
  </w:style>
  <w:style w:type="paragraph" w:styleId="BodyTextIndent2">
    <w:name w:val="Body Text Indent 2"/>
    <w:basedOn w:val="Normal"/>
    <w:rsid w:val="00197A90"/>
    <w:pPr>
      <w:ind w:left="1350"/>
      <w:jc w:val="both"/>
    </w:pPr>
    <w:rPr>
      <w:rFonts w:ascii="Times New Roman" w:hAnsi="Times New Roman"/>
      <w:spacing w:val="-3"/>
    </w:rPr>
  </w:style>
  <w:style w:type="paragraph" w:styleId="BodyTextIndent3">
    <w:name w:val="Body Text Indent 3"/>
    <w:basedOn w:val="Normal"/>
    <w:rsid w:val="00197A90"/>
    <w:pPr>
      <w:ind w:left="2160" w:hanging="720"/>
    </w:pPr>
    <w:rPr>
      <w:rFonts w:ascii="Times New Roman" w:hAnsi="Times New Roman"/>
      <w:spacing w:val="-3"/>
    </w:rPr>
  </w:style>
  <w:style w:type="paragraph" w:styleId="Title">
    <w:name w:val="Title"/>
    <w:basedOn w:val="Normal"/>
    <w:qFormat/>
    <w:rsid w:val="00197A90"/>
    <w:pPr>
      <w:jc w:val="center"/>
    </w:pPr>
    <w:rPr>
      <w:rFonts w:ascii="Bookman Old Style" w:hAnsi="Bookman Old Style"/>
      <w:b/>
      <w:sz w:val="22"/>
    </w:rPr>
  </w:style>
  <w:style w:type="paragraph" w:styleId="BalloonText">
    <w:name w:val="Balloon Text"/>
    <w:basedOn w:val="Normal"/>
    <w:rsid w:val="00197A90"/>
    <w:rPr>
      <w:rFonts w:ascii="Tahoma" w:hAnsi="Tahoma" w:cs="Tahoma"/>
      <w:sz w:val="16"/>
      <w:szCs w:val="16"/>
    </w:rPr>
  </w:style>
  <w:style w:type="table" w:styleId="TableGrid">
    <w:name w:val="Table Grid"/>
    <w:basedOn w:val="TableNormal"/>
    <w:uiPriority w:val="59"/>
    <w:rsid w:val="0019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97A90"/>
    <w:rPr>
      <w:sz w:val="16"/>
      <w:szCs w:val="16"/>
    </w:rPr>
  </w:style>
  <w:style w:type="paragraph" w:styleId="CommentText">
    <w:name w:val="annotation text"/>
    <w:basedOn w:val="Normal"/>
    <w:link w:val="CommentTextChar"/>
    <w:uiPriority w:val="99"/>
    <w:rsid w:val="00197A90"/>
    <w:rPr>
      <w:sz w:val="20"/>
    </w:rPr>
  </w:style>
  <w:style w:type="character" w:customStyle="1" w:styleId="CommentTextChar">
    <w:name w:val="Comment Text Char"/>
    <w:basedOn w:val="DefaultParagraphFont"/>
    <w:link w:val="CommentText"/>
    <w:uiPriority w:val="99"/>
    <w:rsid w:val="00197A90"/>
    <w:rPr>
      <w:rFonts w:ascii="Courier New" w:hAnsi="Courier New"/>
    </w:rPr>
  </w:style>
  <w:style w:type="paragraph" w:styleId="CommentSubject">
    <w:name w:val="annotation subject"/>
    <w:basedOn w:val="CommentText"/>
    <w:link w:val="CommentSubjectChar"/>
    <w:uiPriority w:val="99"/>
    <w:rsid w:val="00197A90"/>
    <w:rPr>
      <w:b/>
    </w:rPr>
  </w:style>
  <w:style w:type="character" w:customStyle="1" w:styleId="CommentSubjectChar">
    <w:name w:val="Comment Subject Char"/>
    <w:basedOn w:val="CommentTextChar"/>
    <w:link w:val="CommentSubject"/>
    <w:uiPriority w:val="99"/>
    <w:rsid w:val="00197A90"/>
    <w:rPr>
      <w:rFonts w:ascii="Courier New" w:hAnsi="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ORDINANCE NO</vt:lpstr>
    </vt:vector>
  </TitlesOfParts>
  <Company>Toshiba</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City of Mayer</dc:creator>
  <cp:lastModifiedBy>Garfield City Hall</cp:lastModifiedBy>
  <cp:revision>2</cp:revision>
  <cp:lastPrinted>2015-04-06T13:15:00Z</cp:lastPrinted>
  <dcterms:created xsi:type="dcterms:W3CDTF">2015-04-06T13:16:00Z</dcterms:created>
  <dcterms:modified xsi:type="dcterms:W3CDTF">2015-04-06T13:16:00Z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::ODMA\PCDOCS\DOCSOPEN\80727\1</vt:lpwstr>
  </property>
  <property fmtid="{D5CDD505-2E9C-101B-9397-08002B2CF9AE}" pid="3" name="Converted State">
    <vt:lpwstr>True</vt:lpwstr>
  </property>
  <property fmtid="{D5CDD505-2E9C-101B-9397-08002B2CF9AE}" pid="4" name="Converted Date">
    <vt:lpwstr>01-Mar-2001</vt:lpwstr>
  </property>
  <property fmtid="{D5CDD505-2E9C-101B-9397-08002B2CF9AE}" pid="5" name="WPClean Version">
    <vt:lpwstr>1.9.1.5</vt:lpwstr>
  </property>
</Properties>
</file>